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042" w:rsidRPr="008D66EA" w:rsidRDefault="00605056" w:rsidP="00510F2C">
      <w:pPr>
        <w:rPr>
          <w:rFonts w:ascii="Tahoma" w:hAnsi="Tahoma"/>
          <w:b/>
          <w:sz w:val="32"/>
        </w:rPr>
      </w:pPr>
      <w:r w:rsidRPr="008D66EA">
        <w:rPr>
          <w:rFonts w:ascii="Tahoma" w:hAnsi="Tahoma"/>
          <w:b/>
          <w:sz w:val="32"/>
        </w:rPr>
        <w:t>Perspectivas da floresta e</w:t>
      </w:r>
      <w:r w:rsidR="00FF1042" w:rsidRPr="008D66EA">
        <w:rPr>
          <w:rFonts w:ascii="Tahoma" w:hAnsi="Tahoma"/>
          <w:b/>
          <w:sz w:val="32"/>
        </w:rPr>
        <w:t xml:space="preserve"> </w:t>
      </w:r>
      <w:r w:rsidR="008D66EA">
        <w:rPr>
          <w:rFonts w:ascii="Tahoma" w:hAnsi="Tahoma"/>
          <w:b/>
          <w:sz w:val="32"/>
        </w:rPr>
        <w:t>mudanças no uso da terra</w:t>
      </w:r>
    </w:p>
    <w:p w:rsidR="00FF1042" w:rsidRPr="008D66EA" w:rsidRDefault="00FF1042">
      <w:pPr>
        <w:rPr>
          <w:rFonts w:ascii="Tahoma" w:hAnsi="Tahoma"/>
        </w:rPr>
      </w:pPr>
    </w:p>
    <w:p w:rsidR="00FF1042" w:rsidRPr="008D66EA" w:rsidRDefault="00FF1042">
      <w:pPr>
        <w:rPr>
          <w:rFonts w:ascii="Tahoma" w:hAnsi="Tahoma"/>
        </w:rPr>
      </w:pPr>
    </w:p>
    <w:p w:rsidR="008123C7" w:rsidRDefault="00FF1042" w:rsidP="008D66EA">
      <w:pPr>
        <w:jc w:val="both"/>
        <w:rPr>
          <w:rFonts w:ascii="Tahoma" w:hAnsi="Tahoma"/>
        </w:rPr>
      </w:pPr>
      <w:proofErr w:type="spellStart"/>
      <w:r w:rsidRPr="008D66EA">
        <w:rPr>
          <w:rFonts w:ascii="Tahoma" w:hAnsi="Tahoma"/>
        </w:rPr>
        <w:t>Cecilia</w:t>
      </w:r>
      <w:proofErr w:type="spellEnd"/>
      <w:r w:rsidRPr="008D66EA">
        <w:rPr>
          <w:rFonts w:ascii="Tahoma" w:hAnsi="Tahoma"/>
        </w:rPr>
        <w:t xml:space="preserve"> Viana</w:t>
      </w:r>
    </w:p>
    <w:p w:rsidR="00510F2C" w:rsidRPr="008D66EA" w:rsidRDefault="00510F2C" w:rsidP="008D66EA">
      <w:pPr>
        <w:jc w:val="both"/>
        <w:rPr>
          <w:rFonts w:ascii="Tahoma" w:hAnsi="Tahoma"/>
        </w:rPr>
      </w:pPr>
    </w:p>
    <w:p w:rsidR="008123C7" w:rsidRPr="008D66EA" w:rsidRDefault="008D66EA" w:rsidP="00AB5156">
      <w:pPr>
        <w:rPr>
          <w:rFonts w:ascii="Tahoma" w:hAnsi="Tahoma" w:cs="Helvetica"/>
          <w:color w:val="141413"/>
          <w:szCs w:val="20"/>
        </w:rPr>
      </w:pPr>
      <w:r>
        <w:rPr>
          <w:rFonts w:ascii="Tahoma" w:hAnsi="Tahoma" w:cs="Helvetica"/>
          <w:color w:val="141413"/>
          <w:szCs w:val="20"/>
        </w:rPr>
        <w:t>Doutoranda</w:t>
      </w:r>
      <w:r w:rsidR="00AB5156" w:rsidRPr="008D66EA">
        <w:rPr>
          <w:rFonts w:ascii="Tahoma" w:hAnsi="Tahoma" w:cs="Helvetica"/>
          <w:color w:val="141413"/>
          <w:szCs w:val="20"/>
        </w:rPr>
        <w:t xml:space="preserve"> em Desenvolvimento Sustentável</w:t>
      </w:r>
      <w:r w:rsidR="00510F2C">
        <w:rPr>
          <w:rFonts w:ascii="Tahoma" w:hAnsi="Tahoma" w:cs="Helvetica"/>
          <w:color w:val="141413"/>
          <w:szCs w:val="20"/>
        </w:rPr>
        <w:t xml:space="preserve">, </w:t>
      </w:r>
      <w:r w:rsidR="00AB5156" w:rsidRPr="008D66EA">
        <w:rPr>
          <w:rFonts w:ascii="Tahoma" w:hAnsi="Tahoma" w:cs="Helvetica"/>
          <w:color w:val="141413"/>
          <w:szCs w:val="20"/>
        </w:rPr>
        <w:t xml:space="preserve">PPGCDS – Universidade de </w:t>
      </w:r>
      <w:proofErr w:type="gramStart"/>
      <w:r w:rsidR="00AB5156" w:rsidRPr="008D66EA">
        <w:rPr>
          <w:rFonts w:ascii="Tahoma" w:hAnsi="Tahoma" w:cs="Helvetica"/>
          <w:color w:val="141413"/>
          <w:szCs w:val="20"/>
        </w:rPr>
        <w:t>Brasília</w:t>
      </w:r>
      <w:proofErr w:type="gramEnd"/>
    </w:p>
    <w:p w:rsidR="00AB5156" w:rsidRPr="008D66EA" w:rsidRDefault="008123C7" w:rsidP="00AB5156">
      <w:pPr>
        <w:rPr>
          <w:rFonts w:ascii="Tahoma" w:hAnsi="Tahoma" w:cs="Helvetica"/>
          <w:color w:val="141413"/>
          <w:szCs w:val="20"/>
        </w:rPr>
      </w:pPr>
      <w:r w:rsidRPr="008D66EA">
        <w:rPr>
          <w:rFonts w:ascii="Tahoma" w:hAnsi="Tahoma" w:cs="Helvetica"/>
          <w:color w:val="141413"/>
          <w:szCs w:val="20"/>
        </w:rPr>
        <w:t>Campus Universitário Darcy Ribeiro – Gleba A, Bloco C – Asa Norte</w:t>
      </w:r>
    </w:p>
    <w:p w:rsidR="008123C7" w:rsidRPr="008D66EA" w:rsidRDefault="00510F2C" w:rsidP="008123C7">
      <w:pPr>
        <w:rPr>
          <w:rFonts w:ascii="Tahoma" w:hAnsi="Tahoma" w:cs="Helvetica"/>
          <w:color w:val="141413"/>
          <w:szCs w:val="20"/>
        </w:rPr>
      </w:pPr>
      <w:r>
        <w:rPr>
          <w:rFonts w:ascii="Tahoma" w:hAnsi="Tahoma" w:cs="Helvetica"/>
          <w:color w:val="141413"/>
          <w:szCs w:val="20"/>
        </w:rPr>
        <w:t>Brasília – DF – Brasil.</w:t>
      </w:r>
    </w:p>
    <w:p w:rsidR="00FD6C0B" w:rsidRPr="008D66EA" w:rsidRDefault="00510F2C" w:rsidP="008123C7">
      <w:pPr>
        <w:rPr>
          <w:rFonts w:ascii="Tahoma" w:hAnsi="Tahoma"/>
          <w:sz w:val="20"/>
          <w:szCs w:val="20"/>
        </w:rPr>
      </w:pPr>
      <w:r>
        <w:rPr>
          <w:rFonts w:ascii="Tahoma" w:hAnsi="Tahoma" w:cs="Helvetica"/>
          <w:color w:val="141413"/>
          <w:szCs w:val="20"/>
        </w:rPr>
        <w:t>Endereço eletrônico</w:t>
      </w:r>
      <w:r w:rsidR="00FD6C0B" w:rsidRPr="008D66EA">
        <w:rPr>
          <w:rFonts w:ascii="Tahoma" w:hAnsi="Tahoma" w:cs="Helvetica"/>
          <w:color w:val="141413"/>
          <w:szCs w:val="20"/>
        </w:rPr>
        <w:t xml:space="preserve">: </w:t>
      </w:r>
      <w:hyperlink r:id="rId4" w:history="1">
        <w:r w:rsidR="005D5C23" w:rsidRPr="008D66EA">
          <w:rPr>
            <w:rStyle w:val="Hyperlink"/>
            <w:rFonts w:ascii="Tahoma" w:hAnsi="Tahoma" w:cs="Helvetica"/>
            <w:szCs w:val="20"/>
          </w:rPr>
          <w:t>cicaviana@gmail.com</w:t>
        </w:r>
      </w:hyperlink>
      <w:r w:rsidR="005D5C23" w:rsidRPr="008D66EA">
        <w:rPr>
          <w:rFonts w:ascii="Tahoma" w:hAnsi="Tahoma" w:cs="Helvetica"/>
          <w:color w:val="141413"/>
          <w:szCs w:val="20"/>
        </w:rPr>
        <w:t xml:space="preserve"> </w:t>
      </w:r>
    </w:p>
    <w:p w:rsidR="00AB5156" w:rsidRDefault="00AB5156" w:rsidP="00AB5156">
      <w:pPr>
        <w:rPr>
          <w:rFonts w:ascii="Tahoma" w:hAnsi="Tahoma" w:cs="Helvetica"/>
          <w:color w:val="141413"/>
          <w:szCs w:val="20"/>
        </w:rPr>
      </w:pPr>
    </w:p>
    <w:p w:rsidR="00510F2C" w:rsidRDefault="00510F2C" w:rsidP="00AB5156">
      <w:pPr>
        <w:rPr>
          <w:rFonts w:ascii="Tahoma" w:hAnsi="Tahoma" w:cs="Helvetica"/>
          <w:color w:val="141413"/>
          <w:szCs w:val="20"/>
        </w:rPr>
      </w:pPr>
    </w:p>
    <w:p w:rsidR="00510F2C" w:rsidRDefault="00510F2C" w:rsidP="00AB5156">
      <w:pPr>
        <w:rPr>
          <w:rFonts w:ascii="Tahoma" w:hAnsi="Tahoma" w:cs="Helvetica"/>
          <w:color w:val="141413"/>
          <w:szCs w:val="20"/>
        </w:rPr>
      </w:pPr>
      <w:r w:rsidRPr="00510F2C">
        <w:rPr>
          <w:rFonts w:ascii="Tahoma" w:hAnsi="Tahoma" w:cs="Helvetica"/>
          <w:b/>
          <w:color w:val="141413"/>
          <w:szCs w:val="20"/>
        </w:rPr>
        <w:t>RESENHA</w:t>
      </w:r>
    </w:p>
    <w:p w:rsidR="00510F2C" w:rsidRDefault="00510F2C" w:rsidP="00510F2C">
      <w:pPr>
        <w:jc w:val="both"/>
        <w:rPr>
          <w:rFonts w:ascii="Tahoma" w:hAnsi="Tahoma"/>
        </w:rPr>
      </w:pPr>
    </w:p>
    <w:p w:rsidR="00510F2C" w:rsidRPr="008D66EA" w:rsidRDefault="00510F2C" w:rsidP="00510F2C">
      <w:pPr>
        <w:jc w:val="both"/>
        <w:rPr>
          <w:rFonts w:ascii="Tahoma" w:hAnsi="Tahoma"/>
        </w:rPr>
      </w:pPr>
      <w:r>
        <w:rPr>
          <w:rFonts w:ascii="Tahoma" w:hAnsi="Tahoma"/>
        </w:rPr>
        <w:t xml:space="preserve">Emilio </w:t>
      </w:r>
      <w:proofErr w:type="spellStart"/>
      <w:r>
        <w:rPr>
          <w:rFonts w:ascii="Tahoma" w:hAnsi="Tahoma"/>
        </w:rPr>
        <w:t>Moran</w:t>
      </w:r>
      <w:proofErr w:type="spellEnd"/>
      <w:r w:rsidRPr="008D66EA">
        <w:rPr>
          <w:rFonts w:ascii="Tahoma" w:hAnsi="Tahoma"/>
        </w:rPr>
        <w:t xml:space="preserve">. </w:t>
      </w:r>
      <w:r w:rsidRPr="00510F2C">
        <w:rPr>
          <w:rFonts w:ascii="Tahoma" w:hAnsi="Tahoma"/>
          <w:i/>
        </w:rPr>
        <w:t>Meio Ambiente &amp; Florestas</w:t>
      </w:r>
      <w:r w:rsidRPr="00510F2C">
        <w:rPr>
          <w:rFonts w:ascii="Tahoma" w:hAnsi="Tahoma"/>
        </w:rPr>
        <w:t>.</w:t>
      </w:r>
      <w:r w:rsidRPr="008D66EA">
        <w:rPr>
          <w:rFonts w:ascii="Tahoma" w:hAnsi="Tahoma"/>
        </w:rPr>
        <w:t xml:space="preserve"> São Paulo: Editora </w:t>
      </w:r>
      <w:proofErr w:type="spellStart"/>
      <w:proofErr w:type="gramStart"/>
      <w:r w:rsidRPr="008D66EA">
        <w:rPr>
          <w:rFonts w:ascii="Tahoma" w:hAnsi="Tahoma"/>
        </w:rPr>
        <w:t>Senac</w:t>
      </w:r>
      <w:proofErr w:type="spellEnd"/>
      <w:proofErr w:type="gramEnd"/>
      <w:r w:rsidRPr="008D66EA">
        <w:rPr>
          <w:rFonts w:ascii="Tahoma" w:hAnsi="Tahoma"/>
        </w:rPr>
        <w:t xml:space="preserve"> São Paulo, 2010. 224 p. Série Meio Ambiente; 11. Tradução Carlos </w:t>
      </w:r>
      <w:proofErr w:type="spellStart"/>
      <w:r w:rsidRPr="008D66EA">
        <w:rPr>
          <w:rFonts w:ascii="Tahoma" w:hAnsi="Tahoma"/>
        </w:rPr>
        <w:t>Slak</w:t>
      </w:r>
      <w:proofErr w:type="spellEnd"/>
      <w:r w:rsidRPr="008D66EA">
        <w:rPr>
          <w:rFonts w:ascii="Tahoma" w:hAnsi="Tahoma"/>
        </w:rPr>
        <w:t xml:space="preserve">. ISBN 978-85-7359-999-2. R$ 29,90. </w:t>
      </w:r>
    </w:p>
    <w:p w:rsidR="00510F2C" w:rsidRDefault="00510F2C" w:rsidP="00AB5156">
      <w:pPr>
        <w:rPr>
          <w:rFonts w:ascii="Tahoma" w:hAnsi="Tahoma" w:cs="Helvetica"/>
          <w:color w:val="141413"/>
          <w:szCs w:val="20"/>
        </w:rPr>
      </w:pPr>
    </w:p>
    <w:p w:rsidR="002D7CC7" w:rsidRDefault="002D7CC7" w:rsidP="00AB5156">
      <w:pPr>
        <w:rPr>
          <w:rFonts w:ascii="Tahoma" w:hAnsi="Tahoma" w:cs="Helvetica"/>
          <w:color w:val="141413"/>
          <w:szCs w:val="20"/>
        </w:rPr>
      </w:pPr>
      <w:r>
        <w:rPr>
          <w:rFonts w:ascii="Tahoma" w:hAnsi="Tahoma" w:cs="Helvetica"/>
          <w:color w:val="141413"/>
          <w:szCs w:val="20"/>
        </w:rPr>
        <w:t>Recebida em 27.02.2014</w:t>
      </w:r>
    </w:p>
    <w:p w:rsidR="002D7CC7" w:rsidRPr="008D66EA" w:rsidRDefault="002D7CC7" w:rsidP="00AB5156">
      <w:pPr>
        <w:rPr>
          <w:rFonts w:ascii="Tahoma" w:hAnsi="Tahoma" w:cs="Helvetica"/>
          <w:color w:val="141413"/>
          <w:szCs w:val="20"/>
        </w:rPr>
      </w:pPr>
      <w:r>
        <w:rPr>
          <w:rFonts w:ascii="Tahoma" w:hAnsi="Tahoma" w:cs="Helvetica"/>
          <w:color w:val="141413"/>
          <w:szCs w:val="20"/>
        </w:rPr>
        <w:t>Aceita em 20.03.2014</w:t>
      </w:r>
    </w:p>
    <w:p w:rsidR="008123C7" w:rsidRPr="008D66EA" w:rsidRDefault="008123C7">
      <w:pPr>
        <w:rPr>
          <w:rFonts w:ascii="Tahoma" w:hAnsi="Tahoma"/>
        </w:rPr>
      </w:pPr>
    </w:p>
    <w:p w:rsidR="00B61242" w:rsidRPr="008D66EA" w:rsidRDefault="008123C7" w:rsidP="008123C7">
      <w:pPr>
        <w:spacing w:line="360" w:lineRule="auto"/>
        <w:jc w:val="both"/>
        <w:rPr>
          <w:rFonts w:ascii="Tahoma" w:hAnsi="Tahoma"/>
        </w:rPr>
      </w:pPr>
      <w:r w:rsidRPr="008D66EA">
        <w:rPr>
          <w:rFonts w:ascii="Tahoma" w:hAnsi="Tahoma"/>
        </w:rPr>
        <w:tab/>
        <w:t xml:space="preserve"> </w:t>
      </w:r>
      <w:r w:rsidRPr="00E4244E">
        <w:rPr>
          <w:rFonts w:ascii="Tahoma" w:hAnsi="Tahoma"/>
          <w:i/>
        </w:rPr>
        <w:t>Meio Ambiente &amp; Florestas</w:t>
      </w:r>
      <w:r w:rsidRPr="008D66EA">
        <w:rPr>
          <w:rFonts w:ascii="Tahoma" w:hAnsi="Tahoma"/>
        </w:rPr>
        <w:t xml:space="preserve"> tem como objetivo apresentar de maneira sucinta </w:t>
      </w:r>
      <w:r w:rsidR="00673497" w:rsidRPr="008D66EA">
        <w:rPr>
          <w:rFonts w:ascii="Tahoma" w:hAnsi="Tahoma"/>
        </w:rPr>
        <w:t>o papel das</w:t>
      </w:r>
      <w:r w:rsidR="00D2670D" w:rsidRPr="008D66EA">
        <w:rPr>
          <w:rFonts w:ascii="Tahoma" w:hAnsi="Tahoma"/>
        </w:rPr>
        <w:t xml:space="preserve"> florestas </w:t>
      </w:r>
      <w:r w:rsidR="00571AC9" w:rsidRPr="008D66EA">
        <w:rPr>
          <w:rFonts w:ascii="Tahoma" w:hAnsi="Tahoma"/>
        </w:rPr>
        <w:t>no meio ambiente terrestre, na</w:t>
      </w:r>
      <w:r w:rsidR="00673497" w:rsidRPr="008D66EA">
        <w:rPr>
          <w:rFonts w:ascii="Tahoma" w:hAnsi="Tahoma"/>
        </w:rPr>
        <w:t xml:space="preserve"> </w:t>
      </w:r>
      <w:r w:rsidR="00571AC9" w:rsidRPr="008D66EA">
        <w:rPr>
          <w:rFonts w:ascii="Tahoma" w:hAnsi="Tahoma"/>
        </w:rPr>
        <w:t>economia e no imaginário das pessoas</w:t>
      </w:r>
      <w:r w:rsidR="00D2670D" w:rsidRPr="008D66EA">
        <w:rPr>
          <w:rFonts w:ascii="Tahoma" w:hAnsi="Tahoma"/>
        </w:rPr>
        <w:t xml:space="preserve">. </w:t>
      </w:r>
      <w:r w:rsidR="00B61242" w:rsidRPr="008D66EA">
        <w:rPr>
          <w:rFonts w:ascii="Tahoma" w:hAnsi="Tahoma"/>
        </w:rPr>
        <w:t>É parte da série “Meio Ambiente”</w:t>
      </w:r>
      <w:r w:rsidR="008D66EA">
        <w:rPr>
          <w:rFonts w:ascii="Tahoma" w:hAnsi="Tahoma"/>
        </w:rPr>
        <w:t>,</w:t>
      </w:r>
      <w:r w:rsidR="00B61242" w:rsidRPr="008D66EA">
        <w:rPr>
          <w:rFonts w:ascii="Tahoma" w:hAnsi="Tahoma"/>
        </w:rPr>
        <w:t xml:space="preserve"> lançada pela editora Senac-SP, que </w:t>
      </w:r>
      <w:r w:rsidR="008D66EA">
        <w:rPr>
          <w:rFonts w:ascii="Tahoma" w:hAnsi="Tahoma"/>
        </w:rPr>
        <w:t>pretende</w:t>
      </w:r>
      <w:r w:rsidR="00B61242" w:rsidRPr="008D66EA">
        <w:rPr>
          <w:rFonts w:ascii="Tahoma" w:hAnsi="Tahoma"/>
        </w:rPr>
        <w:t xml:space="preserve"> </w:t>
      </w:r>
      <w:r w:rsidR="00714288" w:rsidRPr="008D66EA">
        <w:rPr>
          <w:rFonts w:ascii="Tahoma" w:hAnsi="Tahoma"/>
        </w:rPr>
        <w:t>levar o tema ambiental a um público amplo</w:t>
      </w:r>
      <w:r w:rsidR="00B61242" w:rsidRPr="008D66EA">
        <w:rPr>
          <w:rFonts w:ascii="Tahoma" w:hAnsi="Tahoma"/>
        </w:rPr>
        <w:t xml:space="preserve">. </w:t>
      </w:r>
      <w:r w:rsidR="008D66EA">
        <w:rPr>
          <w:rFonts w:ascii="Tahoma" w:hAnsi="Tahoma"/>
        </w:rPr>
        <w:t xml:space="preserve">De </w:t>
      </w:r>
      <w:r w:rsidR="008D66EA" w:rsidRPr="008D66EA">
        <w:rPr>
          <w:rFonts w:ascii="Tahoma" w:hAnsi="Tahoma"/>
        </w:rPr>
        <w:t>caráte</w:t>
      </w:r>
      <w:r w:rsidR="008D66EA">
        <w:rPr>
          <w:rFonts w:ascii="Tahoma" w:hAnsi="Tahoma"/>
        </w:rPr>
        <w:t>r eminentemente interdisciplinar, a obra é voltada</w:t>
      </w:r>
      <w:r w:rsidR="00B61242" w:rsidRPr="008D66EA">
        <w:rPr>
          <w:rFonts w:ascii="Tahoma" w:hAnsi="Tahoma"/>
        </w:rPr>
        <w:t xml:space="preserve"> </w:t>
      </w:r>
      <w:r w:rsidR="008D66EA">
        <w:rPr>
          <w:rFonts w:ascii="Tahoma" w:hAnsi="Tahoma"/>
        </w:rPr>
        <w:t>para leitores não especialistas</w:t>
      </w:r>
      <w:r w:rsidR="00B61242" w:rsidRPr="008D66EA">
        <w:rPr>
          <w:rFonts w:ascii="Tahoma" w:hAnsi="Tahoma"/>
        </w:rPr>
        <w:t xml:space="preserve">. </w:t>
      </w:r>
    </w:p>
    <w:p w:rsidR="00876238" w:rsidRDefault="00876238" w:rsidP="0087623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360" w:lineRule="auto"/>
        <w:jc w:val="both"/>
        <w:rPr>
          <w:rFonts w:ascii="Arial" w:hAnsi="Arial"/>
        </w:rPr>
      </w:pPr>
      <w:r>
        <w:rPr>
          <w:rFonts w:ascii="Tahoma" w:hAnsi="Tahoma"/>
        </w:rPr>
        <w:tab/>
      </w:r>
      <w:r w:rsidR="008D66EA">
        <w:rPr>
          <w:rFonts w:ascii="Tahoma" w:hAnsi="Tahoma"/>
        </w:rPr>
        <w:t>O</w:t>
      </w:r>
      <w:r w:rsidR="00D2670D" w:rsidRPr="008D66EA">
        <w:rPr>
          <w:rFonts w:ascii="Tahoma" w:hAnsi="Tahoma"/>
        </w:rPr>
        <w:t xml:space="preserve"> autor, Emilio Moran, é cub</w:t>
      </w:r>
      <w:r w:rsidR="008D66EA">
        <w:rPr>
          <w:rFonts w:ascii="Tahoma" w:hAnsi="Tahoma"/>
        </w:rPr>
        <w:t>ano radicado nos Estados Unidos. É</w:t>
      </w:r>
      <w:r w:rsidR="00D2670D" w:rsidRPr="008D66EA">
        <w:rPr>
          <w:rFonts w:ascii="Tahoma" w:hAnsi="Tahoma"/>
        </w:rPr>
        <w:t xml:space="preserve"> professor emérito de antropologia na </w:t>
      </w:r>
      <w:r w:rsidR="008D66EA">
        <w:rPr>
          <w:rFonts w:ascii="Tahoma" w:hAnsi="Tahoma"/>
        </w:rPr>
        <w:t>Indiana University. As s</w:t>
      </w:r>
      <w:r w:rsidR="00D2670D" w:rsidRPr="008D66EA">
        <w:rPr>
          <w:rFonts w:ascii="Tahoma" w:hAnsi="Tahoma"/>
        </w:rPr>
        <w:t xml:space="preserve">uas pesquisas focam </w:t>
      </w:r>
      <w:r w:rsidR="008D66EA">
        <w:rPr>
          <w:rFonts w:ascii="Tahoma" w:hAnsi="Tahoma"/>
        </w:rPr>
        <w:t>as</w:t>
      </w:r>
      <w:r w:rsidR="00D2670D" w:rsidRPr="008D66EA">
        <w:rPr>
          <w:rFonts w:ascii="Tahoma" w:hAnsi="Tahoma"/>
        </w:rPr>
        <w:t xml:space="preserve"> mudança</w:t>
      </w:r>
      <w:r w:rsidR="008D66EA">
        <w:rPr>
          <w:rFonts w:ascii="Tahoma" w:hAnsi="Tahoma"/>
        </w:rPr>
        <w:t>s</w:t>
      </w:r>
      <w:r w:rsidR="00D2670D" w:rsidRPr="008D66EA">
        <w:rPr>
          <w:rFonts w:ascii="Tahoma" w:hAnsi="Tahoma"/>
        </w:rPr>
        <w:t xml:space="preserve"> do uso </w:t>
      </w:r>
      <w:r w:rsidR="006D1141" w:rsidRPr="008D66EA">
        <w:rPr>
          <w:rFonts w:ascii="Tahoma" w:hAnsi="Tahoma"/>
        </w:rPr>
        <w:t xml:space="preserve">e </w:t>
      </w:r>
      <w:r w:rsidR="008D66EA">
        <w:rPr>
          <w:rFonts w:ascii="Tahoma" w:hAnsi="Tahoma"/>
        </w:rPr>
        <w:t xml:space="preserve">da </w:t>
      </w:r>
      <w:r w:rsidR="006D1141" w:rsidRPr="008D66EA">
        <w:rPr>
          <w:rFonts w:ascii="Tahoma" w:hAnsi="Tahoma"/>
        </w:rPr>
        <w:t xml:space="preserve">cobertura </w:t>
      </w:r>
      <w:r w:rsidR="00D2670D" w:rsidRPr="008D66EA">
        <w:rPr>
          <w:rFonts w:ascii="Tahoma" w:hAnsi="Tahoma"/>
        </w:rPr>
        <w:t>do solo</w:t>
      </w:r>
      <w:r w:rsidR="006D1141" w:rsidRPr="008D66EA">
        <w:rPr>
          <w:rFonts w:ascii="Tahoma" w:hAnsi="Tahoma"/>
        </w:rPr>
        <w:t>, empregando conhecimento e metodologias de diversas á</w:t>
      </w:r>
      <w:r w:rsidR="00D35014" w:rsidRPr="008D66EA">
        <w:rPr>
          <w:rFonts w:ascii="Tahoma" w:hAnsi="Tahoma"/>
        </w:rPr>
        <w:t>reas</w:t>
      </w:r>
      <w:r w:rsidR="008D66EA">
        <w:rPr>
          <w:rFonts w:ascii="Tahoma" w:hAnsi="Tahoma"/>
        </w:rPr>
        <w:t>,</w:t>
      </w:r>
      <w:r w:rsidR="006D1141" w:rsidRPr="008D66EA">
        <w:rPr>
          <w:rFonts w:ascii="Tahoma" w:hAnsi="Tahoma"/>
        </w:rPr>
        <w:t xml:space="preserve"> como ecologia, ciências sociais, economia, sensoriamento remoto </w:t>
      </w:r>
      <w:r w:rsidR="00D35014" w:rsidRPr="008D66EA">
        <w:rPr>
          <w:rFonts w:ascii="Tahoma" w:hAnsi="Tahoma"/>
        </w:rPr>
        <w:t xml:space="preserve">e </w:t>
      </w:r>
      <w:r w:rsidR="006D1141" w:rsidRPr="008D66EA">
        <w:rPr>
          <w:rFonts w:ascii="Tahoma" w:hAnsi="Tahoma"/>
        </w:rPr>
        <w:t>agronomia. O autor tem interesse especial pela região amazônica</w:t>
      </w:r>
      <w:r w:rsidR="008D66EA">
        <w:rPr>
          <w:rFonts w:ascii="Tahoma" w:hAnsi="Tahoma"/>
        </w:rPr>
        <w:t xml:space="preserve"> brasileira</w:t>
      </w:r>
      <w:r w:rsidR="006D1141" w:rsidRPr="008D66EA">
        <w:rPr>
          <w:rFonts w:ascii="Tahoma" w:hAnsi="Tahoma"/>
        </w:rPr>
        <w:t xml:space="preserve">, onde </w:t>
      </w:r>
      <w:r w:rsidR="008D66EA">
        <w:rPr>
          <w:rFonts w:ascii="Tahoma" w:hAnsi="Tahoma"/>
        </w:rPr>
        <w:t>atua continuamente</w:t>
      </w:r>
      <w:r w:rsidR="00D35014" w:rsidRPr="008D66EA">
        <w:rPr>
          <w:rFonts w:ascii="Tahoma" w:hAnsi="Tahoma"/>
        </w:rPr>
        <w:t xml:space="preserve"> como pesquisador</w:t>
      </w:r>
      <w:r w:rsidR="006D1141" w:rsidRPr="008D66EA">
        <w:rPr>
          <w:rFonts w:ascii="Tahoma" w:hAnsi="Tahoma"/>
        </w:rPr>
        <w:t xml:space="preserve"> desde </w:t>
      </w:r>
      <w:r w:rsidR="008D66EA">
        <w:rPr>
          <w:rFonts w:ascii="Tahoma" w:hAnsi="Tahoma"/>
        </w:rPr>
        <w:t>que pesquisou para a sua tese de</w:t>
      </w:r>
      <w:r w:rsidR="00002346" w:rsidRPr="008D66EA">
        <w:rPr>
          <w:rFonts w:ascii="Tahoma" w:hAnsi="Tahoma"/>
        </w:rPr>
        <w:t xml:space="preserve"> doutorado</w:t>
      </w:r>
      <w:r w:rsidR="008D66EA">
        <w:rPr>
          <w:rFonts w:ascii="Tahoma" w:hAnsi="Tahoma"/>
        </w:rPr>
        <w:t>,</w:t>
      </w:r>
      <w:r w:rsidR="00002346" w:rsidRPr="008D66EA">
        <w:rPr>
          <w:rFonts w:ascii="Tahoma" w:hAnsi="Tahoma"/>
        </w:rPr>
        <w:t xml:space="preserve"> no início da década de 1970</w:t>
      </w:r>
      <w:r w:rsidR="006D1141" w:rsidRPr="008D66EA">
        <w:rPr>
          <w:rFonts w:ascii="Tahoma" w:hAnsi="Tahoma"/>
        </w:rPr>
        <w:t>.</w:t>
      </w:r>
      <w:r w:rsidR="008D66EA">
        <w:rPr>
          <w:rFonts w:ascii="Tahoma" w:hAnsi="Tahoma"/>
        </w:rPr>
        <w:t xml:space="preserve"> Essa tese </w:t>
      </w:r>
      <w:r>
        <w:rPr>
          <w:rFonts w:ascii="Tahoma" w:hAnsi="Tahoma"/>
        </w:rPr>
        <w:t xml:space="preserve">foi publicada em forma de livro, com o título </w:t>
      </w:r>
      <w:r w:rsidRPr="00876238">
        <w:rPr>
          <w:rFonts w:ascii="Arial" w:hAnsi="Arial"/>
          <w:b/>
          <w:i/>
          <w:u w:val="single"/>
        </w:rPr>
        <w:t>Developing the Amazon</w:t>
      </w:r>
      <w:r>
        <w:rPr>
          <w:rFonts w:ascii="Arial" w:hAnsi="Arial"/>
        </w:rPr>
        <w:t xml:space="preserve">  (Bloomington: Indiana University Press, 1981). Moran publicou também </w:t>
      </w:r>
      <w:r w:rsidRPr="00876238">
        <w:rPr>
          <w:rFonts w:ascii="Arial" w:hAnsi="Arial"/>
          <w:b/>
          <w:i/>
        </w:rPr>
        <w:t>A Ecologia Humana das Populações da Amazônia</w:t>
      </w:r>
      <w:r>
        <w:rPr>
          <w:rFonts w:ascii="Arial" w:hAnsi="Arial"/>
        </w:rPr>
        <w:t xml:space="preserve"> ( Petrópolis: Vozes, 1990) além de inúmeras outras obras sobre a adaptabilidade humana ao </w:t>
      </w:r>
      <w:bookmarkStart w:id="0" w:name="_GoBack"/>
      <w:bookmarkEnd w:id="0"/>
      <w:r>
        <w:rPr>
          <w:rFonts w:ascii="Arial" w:hAnsi="Arial"/>
        </w:rPr>
        <w:t xml:space="preserve">ambiente </w:t>
      </w:r>
      <w:r>
        <w:rPr>
          <w:rFonts w:ascii="Arial" w:hAnsi="Arial"/>
        </w:rPr>
        <w:lastRenderedPageBreak/>
        <w:t xml:space="preserve">natural.  </w:t>
      </w:r>
    </w:p>
    <w:p w:rsidR="00016D11" w:rsidRPr="008D66EA" w:rsidRDefault="00876238" w:rsidP="00876238">
      <w:pPr>
        <w:spacing w:line="360" w:lineRule="auto"/>
        <w:ind w:firstLine="720"/>
        <w:jc w:val="both"/>
        <w:rPr>
          <w:rFonts w:ascii="Tahoma" w:hAnsi="Tahoma"/>
        </w:rPr>
      </w:pPr>
      <w:r>
        <w:rPr>
          <w:rFonts w:ascii="Arial" w:hAnsi="Arial"/>
        </w:rPr>
        <w:t xml:space="preserve"> </w:t>
      </w:r>
      <w:r w:rsidR="00B61242" w:rsidRPr="008D66EA">
        <w:rPr>
          <w:rFonts w:ascii="Tahoma" w:hAnsi="Tahoma"/>
        </w:rPr>
        <w:t xml:space="preserve"> </w:t>
      </w:r>
      <w:r w:rsidR="006D1141" w:rsidRPr="008D66EA">
        <w:rPr>
          <w:rFonts w:ascii="Tahoma" w:hAnsi="Tahoma"/>
        </w:rPr>
        <w:t xml:space="preserve">A riqueza da formação de Moran </w:t>
      </w:r>
      <w:r>
        <w:rPr>
          <w:rFonts w:ascii="Tahoma" w:hAnsi="Tahoma"/>
        </w:rPr>
        <w:t>está refletida</w:t>
      </w:r>
      <w:r w:rsidR="006D1141" w:rsidRPr="008D66EA">
        <w:rPr>
          <w:rFonts w:ascii="Tahoma" w:hAnsi="Tahoma"/>
        </w:rPr>
        <w:t xml:space="preserve"> </w:t>
      </w:r>
      <w:r>
        <w:rPr>
          <w:rFonts w:ascii="Tahoma" w:hAnsi="Tahoma"/>
        </w:rPr>
        <w:t>neste seu</w:t>
      </w:r>
      <w:r w:rsidR="006D1141" w:rsidRPr="008D66EA">
        <w:rPr>
          <w:rFonts w:ascii="Tahoma" w:hAnsi="Tahoma"/>
        </w:rPr>
        <w:t xml:space="preserve"> livro</w:t>
      </w:r>
      <w:r>
        <w:rPr>
          <w:rFonts w:ascii="Tahoma" w:hAnsi="Tahoma"/>
        </w:rPr>
        <w:t xml:space="preserve"> mais recente</w:t>
      </w:r>
      <w:r w:rsidR="00B61242" w:rsidRPr="008D66EA">
        <w:rPr>
          <w:rFonts w:ascii="Tahoma" w:hAnsi="Tahoma"/>
        </w:rPr>
        <w:t>,</w:t>
      </w:r>
      <w:r w:rsidR="006D1141" w:rsidRPr="008D66EA">
        <w:rPr>
          <w:rFonts w:ascii="Tahoma" w:hAnsi="Tahoma"/>
        </w:rPr>
        <w:t xml:space="preserve"> </w:t>
      </w:r>
      <w:r w:rsidR="00D35014" w:rsidRPr="008D66EA">
        <w:rPr>
          <w:rFonts w:ascii="Tahoma" w:hAnsi="Tahoma"/>
        </w:rPr>
        <w:t xml:space="preserve">tanto em termos de conteúdo quanto </w:t>
      </w:r>
      <w:r>
        <w:rPr>
          <w:rFonts w:ascii="Tahoma" w:hAnsi="Tahoma"/>
        </w:rPr>
        <w:t>de</w:t>
      </w:r>
      <w:r w:rsidR="00D35014" w:rsidRPr="008D66EA">
        <w:rPr>
          <w:rFonts w:ascii="Tahoma" w:hAnsi="Tahoma"/>
        </w:rPr>
        <w:t xml:space="preserve"> familiaridade com as quais o autor transita entre as diferentes abordagens do tema </w:t>
      </w:r>
      <w:r w:rsidR="00D35014" w:rsidRPr="0042408E">
        <w:rPr>
          <w:rFonts w:ascii="Tahoma" w:hAnsi="Tahoma"/>
          <w:b/>
        </w:rPr>
        <w:t>florestas</w:t>
      </w:r>
      <w:r w:rsidR="00D35014" w:rsidRPr="008D66EA">
        <w:rPr>
          <w:rFonts w:ascii="Tahoma" w:hAnsi="Tahoma"/>
        </w:rPr>
        <w:t>. O liv</w:t>
      </w:r>
      <w:r w:rsidR="00B61242" w:rsidRPr="008D66EA">
        <w:rPr>
          <w:rFonts w:ascii="Tahoma" w:hAnsi="Tahoma"/>
        </w:rPr>
        <w:t>ro é estruturado em três partes. A</w:t>
      </w:r>
      <w:r w:rsidR="00D35014" w:rsidRPr="008D66EA">
        <w:rPr>
          <w:rFonts w:ascii="Tahoma" w:hAnsi="Tahoma"/>
        </w:rPr>
        <w:t xml:space="preserve"> primeira</w:t>
      </w:r>
      <w:r w:rsidR="00B61242" w:rsidRPr="008D66EA">
        <w:rPr>
          <w:rFonts w:ascii="Tahoma" w:hAnsi="Tahoma"/>
        </w:rPr>
        <w:t xml:space="preserve"> aborda as florestas desde um</w:t>
      </w:r>
      <w:r w:rsidR="00E83841" w:rsidRPr="008D66EA">
        <w:rPr>
          <w:rFonts w:ascii="Tahoma" w:hAnsi="Tahoma"/>
        </w:rPr>
        <w:t>a perspectiva ecológica,</w:t>
      </w:r>
      <w:r w:rsidR="00B61242" w:rsidRPr="008D66EA">
        <w:rPr>
          <w:rFonts w:ascii="Tahoma" w:hAnsi="Tahoma"/>
        </w:rPr>
        <w:t xml:space="preserve"> ainda que </w:t>
      </w:r>
      <w:r w:rsidR="007B131F" w:rsidRPr="008D66EA">
        <w:rPr>
          <w:rFonts w:ascii="Tahoma" w:hAnsi="Tahoma"/>
        </w:rPr>
        <w:t xml:space="preserve">não deixe de </w:t>
      </w:r>
      <w:r w:rsidR="002B0471" w:rsidRPr="008D66EA">
        <w:rPr>
          <w:rFonts w:ascii="Tahoma" w:hAnsi="Tahoma"/>
        </w:rPr>
        <w:t>lado</w:t>
      </w:r>
      <w:r w:rsidR="00B61242" w:rsidRPr="008D66EA">
        <w:rPr>
          <w:rFonts w:ascii="Tahoma" w:hAnsi="Tahoma"/>
        </w:rPr>
        <w:t xml:space="preserve"> elementos sociais</w:t>
      </w:r>
      <w:r w:rsidR="008C042E" w:rsidRPr="008D66EA">
        <w:rPr>
          <w:rFonts w:ascii="Tahoma" w:hAnsi="Tahoma"/>
        </w:rPr>
        <w:t xml:space="preserve">. Na segunda parte, são discutidos os papéis das florestas tropicais no meio físico e </w:t>
      </w:r>
      <w:r w:rsidR="007B131F" w:rsidRPr="008D66EA">
        <w:rPr>
          <w:rFonts w:ascii="Tahoma" w:hAnsi="Tahoma"/>
        </w:rPr>
        <w:t>humano, dando ênfase à</w:t>
      </w:r>
      <w:r w:rsidR="008C042E" w:rsidRPr="008D66EA">
        <w:rPr>
          <w:rFonts w:ascii="Tahoma" w:hAnsi="Tahoma"/>
        </w:rPr>
        <w:t xml:space="preserve"> região Amazônica. </w:t>
      </w:r>
      <w:r w:rsidR="00016D11" w:rsidRPr="008D66EA">
        <w:rPr>
          <w:rFonts w:ascii="Tahoma" w:hAnsi="Tahoma"/>
        </w:rPr>
        <w:t xml:space="preserve">Por fim, a terceira parte do livro trata do papel das florestas no imaginário </w:t>
      </w:r>
      <w:r w:rsidR="007B131F" w:rsidRPr="008D66EA">
        <w:rPr>
          <w:rFonts w:ascii="Tahoma" w:hAnsi="Tahoma"/>
        </w:rPr>
        <w:t>humano</w:t>
      </w:r>
      <w:r>
        <w:rPr>
          <w:rFonts w:ascii="Tahoma" w:hAnsi="Tahoma"/>
        </w:rPr>
        <w:t>, empregando</w:t>
      </w:r>
      <w:r w:rsidR="007B131F" w:rsidRPr="008D66EA">
        <w:rPr>
          <w:rFonts w:ascii="Tahoma" w:hAnsi="Tahoma"/>
        </w:rPr>
        <w:t xml:space="preserve"> </w:t>
      </w:r>
      <w:r w:rsidR="00016D11" w:rsidRPr="008D66EA">
        <w:rPr>
          <w:rFonts w:ascii="Tahoma" w:hAnsi="Tahoma"/>
        </w:rPr>
        <w:t xml:space="preserve">uma abordagem teórica mesclada com breves descrições de mitos indígenas e ribeirinhos da Amazônia. </w:t>
      </w:r>
    </w:p>
    <w:p w:rsidR="0042408E" w:rsidRDefault="00690A50" w:rsidP="00786DB7">
      <w:pPr>
        <w:spacing w:line="360" w:lineRule="auto"/>
        <w:ind w:firstLine="720"/>
        <w:jc w:val="both"/>
        <w:rPr>
          <w:rFonts w:ascii="Tahoma" w:hAnsi="Tahoma"/>
        </w:rPr>
      </w:pPr>
      <w:r w:rsidRPr="008D66EA">
        <w:rPr>
          <w:rFonts w:ascii="Tahoma" w:hAnsi="Tahoma"/>
        </w:rPr>
        <w:t>O</w:t>
      </w:r>
      <w:r w:rsidR="00062095" w:rsidRPr="008D66EA">
        <w:rPr>
          <w:rFonts w:ascii="Tahoma" w:hAnsi="Tahoma"/>
        </w:rPr>
        <w:t xml:space="preserve"> título do </w:t>
      </w:r>
      <w:r w:rsidR="007B131F" w:rsidRPr="008D66EA">
        <w:rPr>
          <w:rFonts w:ascii="Tahoma" w:hAnsi="Tahoma"/>
        </w:rPr>
        <w:t xml:space="preserve">primeiro capítulo </w:t>
      </w:r>
      <w:r w:rsidRPr="008D66EA">
        <w:rPr>
          <w:rFonts w:ascii="Tahoma" w:hAnsi="Tahoma"/>
        </w:rPr>
        <w:t>é</w:t>
      </w:r>
      <w:r w:rsidR="00062095" w:rsidRPr="008D66EA">
        <w:rPr>
          <w:rFonts w:ascii="Tahoma" w:hAnsi="Tahoma"/>
        </w:rPr>
        <w:t xml:space="preserve"> “Ecologia das Florestas”, </w:t>
      </w:r>
      <w:r w:rsidRPr="008D66EA">
        <w:rPr>
          <w:rFonts w:ascii="Tahoma" w:hAnsi="Tahoma"/>
        </w:rPr>
        <w:t xml:space="preserve">mas </w:t>
      </w:r>
      <w:r w:rsidR="00062095" w:rsidRPr="008D66EA">
        <w:rPr>
          <w:rFonts w:ascii="Tahoma" w:hAnsi="Tahoma"/>
        </w:rPr>
        <w:t xml:space="preserve">nele são </w:t>
      </w:r>
      <w:r w:rsidR="007B131F" w:rsidRPr="008D66EA">
        <w:rPr>
          <w:rFonts w:ascii="Tahoma" w:hAnsi="Tahoma"/>
        </w:rPr>
        <w:t>aborda</w:t>
      </w:r>
      <w:r w:rsidR="00062095" w:rsidRPr="008D66EA">
        <w:rPr>
          <w:rFonts w:ascii="Tahoma" w:hAnsi="Tahoma"/>
        </w:rPr>
        <w:t>dos</w:t>
      </w:r>
      <w:r w:rsidR="007B131F" w:rsidRPr="008D66EA">
        <w:rPr>
          <w:rFonts w:ascii="Tahoma" w:hAnsi="Tahoma"/>
        </w:rPr>
        <w:t xml:space="preserve"> </w:t>
      </w:r>
      <w:r w:rsidR="00E83841" w:rsidRPr="008D66EA">
        <w:rPr>
          <w:rFonts w:ascii="Tahoma" w:hAnsi="Tahoma"/>
        </w:rPr>
        <w:t xml:space="preserve">temas </w:t>
      </w:r>
      <w:r w:rsidRPr="008D66EA">
        <w:rPr>
          <w:rFonts w:ascii="Tahoma" w:hAnsi="Tahoma"/>
        </w:rPr>
        <w:t xml:space="preserve">variados </w:t>
      </w:r>
      <w:r w:rsidR="00E83841" w:rsidRPr="008D66EA">
        <w:rPr>
          <w:rFonts w:ascii="Tahoma" w:hAnsi="Tahoma"/>
        </w:rPr>
        <w:t>como extensão, di</w:t>
      </w:r>
      <w:r w:rsidR="00D82BA3" w:rsidRPr="008D66EA">
        <w:rPr>
          <w:rFonts w:ascii="Tahoma" w:hAnsi="Tahoma"/>
        </w:rPr>
        <w:t>stribuição e tipos de florestas,</w:t>
      </w:r>
      <w:r w:rsidR="00E83841" w:rsidRPr="008D66EA">
        <w:rPr>
          <w:rFonts w:ascii="Tahoma" w:hAnsi="Tahoma"/>
        </w:rPr>
        <w:t xml:space="preserve"> biodiversidade e uso</w:t>
      </w:r>
      <w:r w:rsidR="00B61242" w:rsidRPr="008D66EA">
        <w:rPr>
          <w:rFonts w:ascii="Tahoma" w:hAnsi="Tahoma"/>
        </w:rPr>
        <w:t>s</w:t>
      </w:r>
      <w:r w:rsidR="00E83841" w:rsidRPr="008D66EA">
        <w:rPr>
          <w:rFonts w:ascii="Tahoma" w:hAnsi="Tahoma"/>
        </w:rPr>
        <w:t xml:space="preserve"> da </w:t>
      </w:r>
      <w:r w:rsidR="00D82BA3" w:rsidRPr="008D66EA">
        <w:rPr>
          <w:rFonts w:ascii="Tahoma" w:hAnsi="Tahoma"/>
        </w:rPr>
        <w:t>floresta,</w:t>
      </w:r>
      <w:r w:rsidR="00B61242" w:rsidRPr="008D66EA">
        <w:rPr>
          <w:rFonts w:ascii="Tahoma" w:hAnsi="Tahoma"/>
        </w:rPr>
        <w:t xml:space="preserve"> dinâmicas e consequências</w:t>
      </w:r>
      <w:r w:rsidR="00E83841" w:rsidRPr="008D66EA">
        <w:rPr>
          <w:rFonts w:ascii="Tahoma" w:hAnsi="Tahoma"/>
        </w:rPr>
        <w:t xml:space="preserve"> da transição florestal</w:t>
      </w:r>
      <w:r w:rsidR="00D82BA3" w:rsidRPr="008D66EA">
        <w:rPr>
          <w:rFonts w:ascii="Tahoma" w:hAnsi="Tahoma"/>
        </w:rPr>
        <w:t>, e dinâmicas institucionais da mudança florestal</w:t>
      </w:r>
      <w:r w:rsidR="006D6F0E" w:rsidRPr="008D66EA">
        <w:rPr>
          <w:rFonts w:ascii="Tahoma" w:hAnsi="Tahoma"/>
        </w:rPr>
        <w:t xml:space="preserve">. </w:t>
      </w:r>
      <w:r w:rsidR="00062095" w:rsidRPr="008D66EA">
        <w:rPr>
          <w:rFonts w:ascii="Tahoma" w:hAnsi="Tahoma"/>
        </w:rPr>
        <w:t>O</w:t>
      </w:r>
      <w:r w:rsidR="00446235" w:rsidRPr="008D66EA">
        <w:rPr>
          <w:rFonts w:ascii="Tahoma" w:hAnsi="Tahoma"/>
        </w:rPr>
        <w:t xml:space="preserve"> texto é bastante didático ao explicar </w:t>
      </w:r>
      <w:r w:rsidR="00162008" w:rsidRPr="008D66EA">
        <w:rPr>
          <w:rFonts w:ascii="Tahoma" w:hAnsi="Tahoma"/>
        </w:rPr>
        <w:t xml:space="preserve">o funcionamento das florestas, incluindo </w:t>
      </w:r>
      <w:r w:rsidR="002B0471" w:rsidRPr="008D66EA">
        <w:rPr>
          <w:rFonts w:ascii="Tahoma" w:hAnsi="Tahoma"/>
        </w:rPr>
        <w:t xml:space="preserve">fatores que permitem </w:t>
      </w:r>
      <w:r w:rsidR="0042408E">
        <w:rPr>
          <w:rFonts w:ascii="Tahoma" w:hAnsi="Tahoma"/>
        </w:rPr>
        <w:t xml:space="preserve">a </w:t>
      </w:r>
      <w:r w:rsidRPr="008D66EA">
        <w:rPr>
          <w:rFonts w:ascii="Tahoma" w:hAnsi="Tahoma"/>
        </w:rPr>
        <w:t>su</w:t>
      </w:r>
      <w:r w:rsidR="002B0471" w:rsidRPr="008D66EA">
        <w:rPr>
          <w:rFonts w:ascii="Tahoma" w:hAnsi="Tahoma"/>
        </w:rPr>
        <w:t xml:space="preserve">a existência, </w:t>
      </w:r>
      <w:r w:rsidR="0042408E">
        <w:rPr>
          <w:rFonts w:ascii="Tahoma" w:hAnsi="Tahoma"/>
        </w:rPr>
        <w:t xml:space="preserve">a </w:t>
      </w:r>
      <w:r w:rsidR="00162008" w:rsidRPr="008D66EA">
        <w:rPr>
          <w:rFonts w:ascii="Tahoma" w:hAnsi="Tahoma"/>
        </w:rPr>
        <w:t>sua dinâmica de cresc</w:t>
      </w:r>
      <w:r w:rsidR="002B0471" w:rsidRPr="008D66EA">
        <w:rPr>
          <w:rFonts w:ascii="Tahoma" w:hAnsi="Tahoma"/>
        </w:rPr>
        <w:t xml:space="preserve">imento e </w:t>
      </w:r>
      <w:r w:rsidR="0042408E">
        <w:rPr>
          <w:rFonts w:ascii="Tahoma" w:hAnsi="Tahoma"/>
        </w:rPr>
        <w:t xml:space="preserve">o </w:t>
      </w:r>
      <w:r w:rsidR="002B0471" w:rsidRPr="008D66EA">
        <w:rPr>
          <w:rFonts w:ascii="Tahoma" w:hAnsi="Tahoma"/>
        </w:rPr>
        <w:t>equilíbrio de carbono</w:t>
      </w:r>
      <w:r w:rsidR="00446235" w:rsidRPr="008D66EA">
        <w:rPr>
          <w:rFonts w:ascii="Tahoma" w:hAnsi="Tahoma"/>
        </w:rPr>
        <w:t>.</w:t>
      </w:r>
      <w:r w:rsidR="00962A15" w:rsidRPr="008D66EA">
        <w:rPr>
          <w:rFonts w:ascii="Tahoma" w:hAnsi="Tahoma"/>
        </w:rPr>
        <w:t xml:space="preserve"> No entanto, alguns temas são introduzidos de maneira brusca</w:t>
      </w:r>
      <w:r w:rsidR="00B33E01" w:rsidRPr="008D66EA">
        <w:rPr>
          <w:rFonts w:ascii="Tahoma" w:hAnsi="Tahoma"/>
        </w:rPr>
        <w:t xml:space="preserve">, como acontece com o debate sobre o Código </w:t>
      </w:r>
      <w:r w:rsidR="00062095" w:rsidRPr="008D66EA">
        <w:rPr>
          <w:rFonts w:ascii="Tahoma" w:hAnsi="Tahoma"/>
        </w:rPr>
        <w:t xml:space="preserve">Florestal Brasileiro. Além disso, </w:t>
      </w:r>
      <w:r w:rsidR="002B0471" w:rsidRPr="008D66EA">
        <w:rPr>
          <w:rFonts w:ascii="Tahoma" w:hAnsi="Tahoma"/>
        </w:rPr>
        <w:t xml:space="preserve">apesar </w:t>
      </w:r>
      <w:r w:rsidR="0042408E">
        <w:rPr>
          <w:rFonts w:ascii="Tahoma" w:hAnsi="Tahoma"/>
        </w:rPr>
        <w:t>de a</w:t>
      </w:r>
      <w:r w:rsidRPr="008D66EA">
        <w:rPr>
          <w:rFonts w:ascii="Tahoma" w:hAnsi="Tahoma"/>
        </w:rPr>
        <w:t xml:space="preserve"> sub</w:t>
      </w:r>
      <w:r w:rsidR="00062095" w:rsidRPr="008D66EA">
        <w:rPr>
          <w:rFonts w:ascii="Tahoma" w:hAnsi="Tahoma"/>
        </w:rPr>
        <w:t xml:space="preserve">seção “Uso </w:t>
      </w:r>
      <w:r w:rsidR="00276F6E" w:rsidRPr="008D66EA">
        <w:rPr>
          <w:rFonts w:ascii="Tahoma" w:hAnsi="Tahoma"/>
        </w:rPr>
        <w:t>Humano dos Recursos F</w:t>
      </w:r>
      <w:r w:rsidR="002B0471" w:rsidRPr="008D66EA">
        <w:rPr>
          <w:rFonts w:ascii="Tahoma" w:hAnsi="Tahoma"/>
        </w:rPr>
        <w:t>lorestais”</w:t>
      </w:r>
      <w:r w:rsidR="00062095" w:rsidRPr="008D66EA">
        <w:rPr>
          <w:rFonts w:ascii="Tahoma" w:hAnsi="Tahoma"/>
        </w:rPr>
        <w:t xml:space="preserve"> </w:t>
      </w:r>
      <w:r w:rsidR="002B0471" w:rsidRPr="008D66EA">
        <w:rPr>
          <w:rFonts w:ascii="Tahoma" w:hAnsi="Tahoma"/>
        </w:rPr>
        <w:t xml:space="preserve">tratar de </w:t>
      </w:r>
      <w:r w:rsidR="00062095" w:rsidRPr="008D66EA">
        <w:rPr>
          <w:rFonts w:ascii="Tahoma" w:hAnsi="Tahoma"/>
        </w:rPr>
        <w:t>temas relacionados à ecologia</w:t>
      </w:r>
      <w:r w:rsidR="00D2458A" w:rsidRPr="008D66EA">
        <w:rPr>
          <w:rFonts w:ascii="Tahoma" w:hAnsi="Tahoma"/>
        </w:rPr>
        <w:t>,</w:t>
      </w:r>
      <w:r w:rsidR="00062095" w:rsidRPr="008D66EA">
        <w:rPr>
          <w:rFonts w:ascii="Tahoma" w:hAnsi="Tahoma"/>
        </w:rPr>
        <w:t xml:space="preserve"> como serviços ecossistêmicos, </w:t>
      </w:r>
      <w:r w:rsidR="00D2458A" w:rsidRPr="008D66EA">
        <w:rPr>
          <w:rFonts w:ascii="Tahoma" w:hAnsi="Tahoma"/>
        </w:rPr>
        <w:t xml:space="preserve">o foco </w:t>
      </w:r>
      <w:r w:rsidR="0042408E">
        <w:rPr>
          <w:rFonts w:ascii="Tahoma" w:hAnsi="Tahoma"/>
        </w:rPr>
        <w:t>recai sobre</w:t>
      </w:r>
      <w:r w:rsidR="00D2458A" w:rsidRPr="008D66EA">
        <w:rPr>
          <w:rFonts w:ascii="Tahoma" w:hAnsi="Tahoma"/>
        </w:rPr>
        <w:t xml:space="preserve"> o uso </w:t>
      </w:r>
      <w:r w:rsidR="00D2458A" w:rsidRPr="0042408E">
        <w:rPr>
          <w:rFonts w:ascii="Tahoma" w:hAnsi="Tahoma"/>
          <w:b/>
        </w:rPr>
        <w:t>humano</w:t>
      </w:r>
      <w:r w:rsidR="00D2458A" w:rsidRPr="008D66EA">
        <w:rPr>
          <w:rFonts w:ascii="Tahoma" w:hAnsi="Tahoma"/>
        </w:rPr>
        <w:t xml:space="preserve"> dos recursos florestais. </w:t>
      </w:r>
    </w:p>
    <w:p w:rsidR="00446235" w:rsidRPr="008D66EA" w:rsidRDefault="00D2458A" w:rsidP="00786DB7">
      <w:pPr>
        <w:spacing w:line="360" w:lineRule="auto"/>
        <w:ind w:firstLine="720"/>
        <w:jc w:val="both"/>
        <w:rPr>
          <w:rFonts w:ascii="Tahoma" w:hAnsi="Tahoma"/>
        </w:rPr>
      </w:pPr>
      <w:r w:rsidRPr="008D66EA">
        <w:rPr>
          <w:rFonts w:ascii="Tahoma" w:hAnsi="Tahoma"/>
        </w:rPr>
        <w:t xml:space="preserve">Ainda nesse capítulo, o tema abordado é a teoria da transição florestal. </w:t>
      </w:r>
      <w:r w:rsidR="00D82BA3" w:rsidRPr="008D66EA">
        <w:rPr>
          <w:rFonts w:ascii="Tahoma" w:hAnsi="Tahoma"/>
        </w:rPr>
        <w:t xml:space="preserve">Depois de 10 páginas dedicadas </w:t>
      </w:r>
      <w:r w:rsidR="002B0471" w:rsidRPr="008D66EA">
        <w:rPr>
          <w:rFonts w:ascii="Tahoma" w:hAnsi="Tahoma"/>
        </w:rPr>
        <w:t>a essa teoria</w:t>
      </w:r>
      <w:r w:rsidR="00D82BA3" w:rsidRPr="008D66EA">
        <w:rPr>
          <w:rFonts w:ascii="Tahoma" w:hAnsi="Tahoma"/>
        </w:rPr>
        <w:t>, o autor retorna</w:t>
      </w:r>
      <w:r w:rsidR="0042408E">
        <w:rPr>
          <w:rFonts w:ascii="Tahoma" w:hAnsi="Tahoma"/>
        </w:rPr>
        <w:t>,</w:t>
      </w:r>
      <w:r w:rsidR="00D82BA3" w:rsidRPr="008D66EA">
        <w:rPr>
          <w:rFonts w:ascii="Tahoma" w:hAnsi="Tahoma"/>
        </w:rPr>
        <w:t xml:space="preserve"> tratando da biodiversidade ameaçada pela conversão de florestas em outros usos. Introduz termos como </w:t>
      </w:r>
      <w:r w:rsidR="00D82BA3" w:rsidRPr="008D66EA">
        <w:rPr>
          <w:rFonts w:ascii="Tahoma" w:hAnsi="Tahoma"/>
          <w:i/>
        </w:rPr>
        <w:t>diversidade alfa</w:t>
      </w:r>
      <w:r w:rsidR="00D82BA3" w:rsidRPr="008D66EA">
        <w:rPr>
          <w:rFonts w:ascii="Tahoma" w:hAnsi="Tahoma"/>
        </w:rPr>
        <w:t xml:space="preserve">, </w:t>
      </w:r>
      <w:r w:rsidR="00D82BA3" w:rsidRPr="008D66EA">
        <w:rPr>
          <w:rFonts w:ascii="Tahoma" w:hAnsi="Tahoma"/>
          <w:i/>
        </w:rPr>
        <w:t>beta</w:t>
      </w:r>
      <w:r w:rsidR="00D82BA3" w:rsidRPr="008D66EA">
        <w:rPr>
          <w:rFonts w:ascii="Tahoma" w:hAnsi="Tahoma"/>
        </w:rPr>
        <w:t xml:space="preserve">, </w:t>
      </w:r>
      <w:r w:rsidR="00D82BA3" w:rsidRPr="008D66EA">
        <w:rPr>
          <w:rFonts w:ascii="Tahoma" w:hAnsi="Tahoma"/>
          <w:i/>
        </w:rPr>
        <w:t>gama</w:t>
      </w:r>
      <w:r w:rsidR="00D82BA3" w:rsidRPr="008D66EA">
        <w:rPr>
          <w:rFonts w:ascii="Tahoma" w:hAnsi="Tahoma"/>
        </w:rPr>
        <w:t xml:space="preserve">, </w:t>
      </w:r>
      <w:r w:rsidR="00D82BA3" w:rsidRPr="008D66EA">
        <w:rPr>
          <w:rFonts w:ascii="Tahoma" w:hAnsi="Tahoma"/>
          <w:i/>
        </w:rPr>
        <w:t>épsilon</w:t>
      </w:r>
      <w:r w:rsidR="00D82BA3" w:rsidRPr="008D66EA">
        <w:rPr>
          <w:rFonts w:ascii="Tahoma" w:hAnsi="Tahoma"/>
        </w:rPr>
        <w:t xml:space="preserve">, </w:t>
      </w:r>
      <w:r w:rsidR="00217158" w:rsidRPr="008D66EA">
        <w:rPr>
          <w:rFonts w:ascii="Tahoma" w:hAnsi="Tahoma"/>
        </w:rPr>
        <w:t>sem explicar</w:t>
      </w:r>
      <w:r w:rsidR="00D82BA3" w:rsidRPr="008D66EA">
        <w:rPr>
          <w:rFonts w:ascii="Tahoma" w:hAnsi="Tahoma"/>
        </w:rPr>
        <w:t xml:space="preserve"> </w:t>
      </w:r>
      <w:r w:rsidR="0042408E">
        <w:rPr>
          <w:rFonts w:ascii="Tahoma" w:hAnsi="Tahoma"/>
        </w:rPr>
        <w:t xml:space="preserve">o </w:t>
      </w:r>
      <w:r w:rsidR="00D82BA3" w:rsidRPr="008D66EA">
        <w:rPr>
          <w:rFonts w:ascii="Tahoma" w:hAnsi="Tahoma"/>
        </w:rPr>
        <w:t>seu significado.</w:t>
      </w:r>
      <w:r w:rsidR="00005710" w:rsidRPr="008D66EA">
        <w:rPr>
          <w:rFonts w:ascii="Tahoma" w:hAnsi="Tahoma"/>
        </w:rPr>
        <w:t xml:space="preserve"> Por fim, é </w:t>
      </w:r>
      <w:r w:rsidR="0042408E">
        <w:rPr>
          <w:rFonts w:ascii="Tahoma" w:hAnsi="Tahoma"/>
        </w:rPr>
        <w:t>abordada</w:t>
      </w:r>
      <w:r w:rsidR="00005710" w:rsidRPr="008D66EA">
        <w:rPr>
          <w:rFonts w:ascii="Tahoma" w:hAnsi="Tahoma"/>
        </w:rPr>
        <w:t xml:space="preserve"> a temática</w:t>
      </w:r>
      <w:r w:rsidR="005F7D0B" w:rsidRPr="008D66EA">
        <w:rPr>
          <w:rFonts w:ascii="Tahoma" w:hAnsi="Tahoma"/>
        </w:rPr>
        <w:t xml:space="preserve"> institucional, enfocando o papel dos diferentes atores </w:t>
      </w:r>
      <w:r w:rsidR="004915BF" w:rsidRPr="008D66EA">
        <w:rPr>
          <w:rFonts w:ascii="Tahoma" w:hAnsi="Tahoma"/>
        </w:rPr>
        <w:t xml:space="preserve">e mecanismos que </w:t>
      </w:r>
      <w:r w:rsidR="00F57964" w:rsidRPr="008D66EA">
        <w:rPr>
          <w:rFonts w:ascii="Tahoma" w:hAnsi="Tahoma"/>
        </w:rPr>
        <w:t>servem como incentivos (negativos ou positivos)</w:t>
      </w:r>
      <w:r w:rsidR="004915BF" w:rsidRPr="008D66EA">
        <w:rPr>
          <w:rFonts w:ascii="Tahoma" w:hAnsi="Tahoma"/>
        </w:rPr>
        <w:t xml:space="preserve"> </w:t>
      </w:r>
      <w:r w:rsidR="00F57964" w:rsidRPr="008D66EA">
        <w:rPr>
          <w:rFonts w:ascii="Tahoma" w:hAnsi="Tahoma"/>
        </w:rPr>
        <w:t>para</w:t>
      </w:r>
      <w:r w:rsidR="004915BF" w:rsidRPr="008D66EA">
        <w:rPr>
          <w:rFonts w:ascii="Tahoma" w:hAnsi="Tahoma"/>
        </w:rPr>
        <w:t xml:space="preserve"> </w:t>
      </w:r>
      <w:r w:rsidR="00F57964" w:rsidRPr="008D66EA">
        <w:rPr>
          <w:rFonts w:ascii="Tahoma" w:hAnsi="Tahoma"/>
        </w:rPr>
        <w:t xml:space="preserve">o reflorestamento, </w:t>
      </w:r>
      <w:r w:rsidR="004915BF" w:rsidRPr="008D66EA">
        <w:rPr>
          <w:rFonts w:ascii="Tahoma" w:hAnsi="Tahoma"/>
        </w:rPr>
        <w:t xml:space="preserve">a </w:t>
      </w:r>
      <w:r w:rsidR="005F7D0B" w:rsidRPr="008D66EA">
        <w:rPr>
          <w:rFonts w:ascii="Tahoma" w:hAnsi="Tahoma"/>
        </w:rPr>
        <w:t>restauração e manutenção das florestas</w:t>
      </w:r>
      <w:r w:rsidR="00005710" w:rsidRPr="008D66EA">
        <w:rPr>
          <w:rFonts w:ascii="Tahoma" w:hAnsi="Tahoma"/>
        </w:rPr>
        <w:t xml:space="preserve">. </w:t>
      </w:r>
      <w:r w:rsidR="002B0471" w:rsidRPr="008D66EA">
        <w:rPr>
          <w:rFonts w:ascii="Tahoma" w:hAnsi="Tahoma"/>
        </w:rPr>
        <w:t xml:space="preserve">Ainda que o texto seja elucidativo sobre os fatores que afetam a cobertura da </w:t>
      </w:r>
      <w:r w:rsidR="002B0471" w:rsidRPr="008D66EA">
        <w:rPr>
          <w:rFonts w:ascii="Tahoma" w:hAnsi="Tahoma"/>
        </w:rPr>
        <w:lastRenderedPageBreak/>
        <w:t>terra por florestas, o título dado ao capí</w:t>
      </w:r>
      <w:r w:rsidR="00C63B2A" w:rsidRPr="008D66EA">
        <w:rPr>
          <w:rFonts w:ascii="Tahoma" w:hAnsi="Tahoma"/>
        </w:rPr>
        <w:t xml:space="preserve">tulo não condiz com </w:t>
      </w:r>
      <w:r w:rsidR="0042408E">
        <w:rPr>
          <w:rFonts w:ascii="Tahoma" w:hAnsi="Tahoma"/>
        </w:rPr>
        <w:t>o</w:t>
      </w:r>
      <w:r w:rsidR="00C63B2A" w:rsidRPr="008D66EA">
        <w:rPr>
          <w:rFonts w:ascii="Tahoma" w:hAnsi="Tahoma"/>
        </w:rPr>
        <w:t xml:space="preserve"> conteúdo. Dada a diversidade de temas abordados, o texto </w:t>
      </w:r>
      <w:r w:rsidR="0042408E">
        <w:rPr>
          <w:rFonts w:ascii="Tahoma" w:hAnsi="Tahoma"/>
        </w:rPr>
        <w:t xml:space="preserve">ganharia maior fluidez se fossem esclarecidas a </w:t>
      </w:r>
      <w:r w:rsidR="00C63B2A" w:rsidRPr="008D66EA">
        <w:rPr>
          <w:rFonts w:ascii="Tahoma" w:hAnsi="Tahoma"/>
        </w:rPr>
        <w:t xml:space="preserve">sua proposta e </w:t>
      </w:r>
      <w:r w:rsidR="0042408E">
        <w:rPr>
          <w:rFonts w:ascii="Tahoma" w:hAnsi="Tahoma"/>
        </w:rPr>
        <w:t xml:space="preserve">a sua </w:t>
      </w:r>
      <w:r w:rsidR="00276F6E" w:rsidRPr="008D66EA">
        <w:rPr>
          <w:rFonts w:ascii="Tahoma" w:hAnsi="Tahoma"/>
        </w:rPr>
        <w:t xml:space="preserve">forma de </w:t>
      </w:r>
      <w:r w:rsidR="00C63B2A" w:rsidRPr="008D66EA">
        <w:rPr>
          <w:rFonts w:ascii="Tahoma" w:hAnsi="Tahoma"/>
        </w:rPr>
        <w:t xml:space="preserve">organização. </w:t>
      </w:r>
    </w:p>
    <w:p w:rsidR="00217158" w:rsidRPr="008D66EA" w:rsidRDefault="006D6F0E" w:rsidP="00EC642C">
      <w:pPr>
        <w:spacing w:line="360" w:lineRule="auto"/>
        <w:ind w:firstLine="720"/>
        <w:jc w:val="both"/>
        <w:rPr>
          <w:rFonts w:ascii="Tahoma" w:hAnsi="Tahoma"/>
        </w:rPr>
      </w:pPr>
      <w:r w:rsidRPr="008D66EA">
        <w:rPr>
          <w:rFonts w:ascii="Tahoma" w:hAnsi="Tahoma"/>
        </w:rPr>
        <w:t xml:space="preserve">No segundo capítulo, </w:t>
      </w:r>
      <w:r w:rsidR="00217158" w:rsidRPr="008D66EA">
        <w:rPr>
          <w:rFonts w:ascii="Tahoma" w:hAnsi="Tahoma"/>
        </w:rPr>
        <w:t xml:space="preserve">intitulado “A Ecologia da Floresta Amazônica”, </w:t>
      </w:r>
      <w:r w:rsidRPr="008D66EA">
        <w:rPr>
          <w:rFonts w:ascii="Tahoma" w:hAnsi="Tahoma"/>
        </w:rPr>
        <w:t xml:space="preserve">o autor aborda temas como </w:t>
      </w:r>
      <w:r w:rsidR="00B61242" w:rsidRPr="008D66EA">
        <w:rPr>
          <w:rFonts w:ascii="Tahoma" w:hAnsi="Tahoma"/>
        </w:rPr>
        <w:t>clima, solos, flora e fau</w:t>
      </w:r>
      <w:r w:rsidRPr="008D66EA">
        <w:rPr>
          <w:rFonts w:ascii="Tahoma" w:hAnsi="Tahoma"/>
        </w:rPr>
        <w:t xml:space="preserve">na de florestas tropicais, e </w:t>
      </w:r>
      <w:r w:rsidR="00B61242" w:rsidRPr="008D66EA">
        <w:rPr>
          <w:rFonts w:ascii="Tahoma" w:hAnsi="Tahoma"/>
        </w:rPr>
        <w:t xml:space="preserve">histórico da ocupação e </w:t>
      </w:r>
      <w:r w:rsidR="00D5014F">
        <w:rPr>
          <w:rFonts w:ascii="Tahoma" w:hAnsi="Tahoma"/>
        </w:rPr>
        <w:t xml:space="preserve">da </w:t>
      </w:r>
      <w:r w:rsidR="00B61242" w:rsidRPr="008D66EA">
        <w:rPr>
          <w:rFonts w:ascii="Tahoma" w:hAnsi="Tahoma"/>
        </w:rPr>
        <w:t>dinâmica territorial da Amazônia</w:t>
      </w:r>
      <w:r w:rsidR="00E83841" w:rsidRPr="008D66EA">
        <w:rPr>
          <w:rFonts w:ascii="Tahoma" w:hAnsi="Tahoma"/>
        </w:rPr>
        <w:t xml:space="preserve">. </w:t>
      </w:r>
      <w:r w:rsidR="00690A50" w:rsidRPr="008D66EA">
        <w:rPr>
          <w:rFonts w:ascii="Tahoma" w:hAnsi="Tahoma"/>
        </w:rPr>
        <w:t>A primeira parte do</w:t>
      </w:r>
      <w:r w:rsidR="00217158" w:rsidRPr="008D66EA">
        <w:rPr>
          <w:rFonts w:ascii="Tahoma" w:hAnsi="Tahoma"/>
        </w:rPr>
        <w:t xml:space="preserve"> capítulo </w:t>
      </w:r>
      <w:r w:rsidR="00EC642C" w:rsidRPr="008D66EA">
        <w:rPr>
          <w:rFonts w:ascii="Tahoma" w:hAnsi="Tahoma"/>
        </w:rPr>
        <w:t xml:space="preserve">se insere no escopo da disciplina de ecologia e traz informações interessantes e bem escritas que fornecem uma visão ampla dos </w:t>
      </w:r>
      <w:r w:rsidR="00D5014F">
        <w:rPr>
          <w:rFonts w:ascii="Tahoma" w:hAnsi="Tahoma"/>
        </w:rPr>
        <w:t>componentes</w:t>
      </w:r>
      <w:r w:rsidR="00697ADD" w:rsidRPr="008D66EA">
        <w:rPr>
          <w:rFonts w:ascii="Tahoma" w:hAnsi="Tahoma"/>
        </w:rPr>
        <w:t xml:space="preserve"> </w:t>
      </w:r>
      <w:r w:rsidR="00D5014F">
        <w:rPr>
          <w:rFonts w:ascii="Tahoma" w:hAnsi="Tahoma"/>
        </w:rPr>
        <w:t>d</w:t>
      </w:r>
      <w:r w:rsidR="00697ADD" w:rsidRPr="008D66EA">
        <w:rPr>
          <w:rFonts w:ascii="Tahoma" w:hAnsi="Tahoma"/>
        </w:rPr>
        <w:t>as florestas tropicais. A</w:t>
      </w:r>
      <w:r w:rsidR="00EC642C" w:rsidRPr="008D66EA">
        <w:rPr>
          <w:rFonts w:ascii="Tahoma" w:hAnsi="Tahoma"/>
        </w:rPr>
        <w:t xml:space="preserve"> segunda parte</w:t>
      </w:r>
      <w:r w:rsidR="00697ADD" w:rsidRPr="008D66EA">
        <w:rPr>
          <w:rFonts w:ascii="Tahoma" w:hAnsi="Tahoma"/>
        </w:rPr>
        <w:t xml:space="preserve"> </w:t>
      </w:r>
      <w:r w:rsidR="00D5014F">
        <w:rPr>
          <w:rFonts w:ascii="Tahoma" w:hAnsi="Tahoma"/>
        </w:rPr>
        <w:t>abre</w:t>
      </w:r>
      <w:r w:rsidR="00697ADD" w:rsidRPr="008D66EA">
        <w:rPr>
          <w:rFonts w:ascii="Tahoma" w:hAnsi="Tahoma"/>
        </w:rPr>
        <w:t xml:space="preserve"> com a subseção “Ecossistemas da Floresta Amazônica”, mas aborda a história de ocupação da região. Na </w:t>
      </w:r>
      <w:r w:rsidR="00D5014F" w:rsidRPr="008D66EA">
        <w:rPr>
          <w:rFonts w:ascii="Tahoma" w:hAnsi="Tahoma"/>
        </w:rPr>
        <w:t xml:space="preserve">subseção </w:t>
      </w:r>
      <w:r w:rsidR="00697ADD" w:rsidRPr="008D66EA">
        <w:rPr>
          <w:rFonts w:ascii="Tahoma" w:hAnsi="Tahoma"/>
        </w:rPr>
        <w:t>seguinte, “</w:t>
      </w:r>
      <w:r w:rsidR="00FD43BA" w:rsidRPr="008D66EA">
        <w:rPr>
          <w:rFonts w:ascii="Tahoma" w:hAnsi="Tahoma"/>
        </w:rPr>
        <w:t>Começa a Era do Desflorestamento”, a discussão sobre a dinâmica do desmatamento dá sequência ao tema desenvolvido anteriormente, apesar de ambos não se inserirem diretamente na área de ecologia</w:t>
      </w:r>
      <w:r w:rsidR="00896354">
        <w:rPr>
          <w:rFonts w:ascii="Tahoma" w:hAnsi="Tahoma"/>
        </w:rPr>
        <w:t>,</w:t>
      </w:r>
      <w:r w:rsidR="00FD43BA" w:rsidRPr="008D66EA">
        <w:rPr>
          <w:rFonts w:ascii="Tahoma" w:hAnsi="Tahoma"/>
        </w:rPr>
        <w:t xml:space="preserve"> como sugere o t</w:t>
      </w:r>
      <w:r w:rsidR="00276F6E" w:rsidRPr="008D66EA">
        <w:rPr>
          <w:rFonts w:ascii="Tahoma" w:hAnsi="Tahoma"/>
        </w:rPr>
        <w:t>í</w:t>
      </w:r>
      <w:r w:rsidR="00FD43BA" w:rsidRPr="008D66EA">
        <w:rPr>
          <w:rFonts w:ascii="Tahoma" w:hAnsi="Tahoma"/>
        </w:rPr>
        <w:t xml:space="preserve">tulo do capítulo. </w:t>
      </w:r>
      <w:r w:rsidR="00276F6E" w:rsidRPr="008D66EA">
        <w:rPr>
          <w:rFonts w:ascii="Tahoma" w:hAnsi="Tahoma"/>
        </w:rPr>
        <w:t xml:space="preserve">Outra vez, o texto se beneficiaria com uma melhor organização dos temas abordados. </w:t>
      </w:r>
    </w:p>
    <w:p w:rsidR="00C953BB" w:rsidRPr="008D66EA" w:rsidRDefault="006D6F0E" w:rsidP="007B131F">
      <w:pPr>
        <w:spacing w:line="360" w:lineRule="auto"/>
        <w:ind w:firstLine="720"/>
        <w:jc w:val="both"/>
        <w:rPr>
          <w:rFonts w:ascii="Tahoma" w:hAnsi="Tahoma"/>
        </w:rPr>
      </w:pPr>
      <w:r w:rsidRPr="008D66EA">
        <w:rPr>
          <w:rFonts w:ascii="Tahoma" w:hAnsi="Tahoma"/>
        </w:rPr>
        <w:t xml:space="preserve">O terceiro capítulo apresenta uma perspectiva econômica das florestas, discutindo a exploração potencial e de fato dos recursos florestais. </w:t>
      </w:r>
      <w:r w:rsidR="00503BFE" w:rsidRPr="008D66EA">
        <w:rPr>
          <w:rFonts w:ascii="Tahoma" w:hAnsi="Tahoma"/>
        </w:rPr>
        <w:t>São</w:t>
      </w:r>
      <w:r w:rsidR="00D027D0" w:rsidRPr="008D66EA">
        <w:rPr>
          <w:rFonts w:ascii="Tahoma" w:hAnsi="Tahoma"/>
        </w:rPr>
        <w:t xml:space="preserve"> discutid</w:t>
      </w:r>
      <w:r w:rsidR="00503BFE" w:rsidRPr="008D66EA">
        <w:rPr>
          <w:rFonts w:ascii="Tahoma" w:hAnsi="Tahoma"/>
        </w:rPr>
        <w:t>os</w:t>
      </w:r>
      <w:r w:rsidR="00D027D0" w:rsidRPr="008D66EA">
        <w:rPr>
          <w:rFonts w:ascii="Tahoma" w:hAnsi="Tahoma"/>
        </w:rPr>
        <w:t xml:space="preserve"> a valoração dos serviços ambientais e os fatores que influenciam as decisões </w:t>
      </w:r>
      <w:r w:rsidR="00503BFE" w:rsidRPr="008D66EA">
        <w:rPr>
          <w:rFonts w:ascii="Tahoma" w:hAnsi="Tahoma"/>
        </w:rPr>
        <w:t xml:space="preserve">sobre o </w:t>
      </w:r>
      <w:r w:rsidR="00276F6E" w:rsidRPr="008D66EA">
        <w:rPr>
          <w:rFonts w:ascii="Tahoma" w:hAnsi="Tahoma"/>
        </w:rPr>
        <w:t xml:space="preserve">uso do </w:t>
      </w:r>
      <w:r w:rsidR="00503BFE" w:rsidRPr="008D66EA">
        <w:rPr>
          <w:rFonts w:ascii="Tahoma" w:hAnsi="Tahoma"/>
        </w:rPr>
        <w:t>meio ambiente. São ap</w:t>
      </w:r>
      <w:r w:rsidR="00690A50" w:rsidRPr="008D66EA">
        <w:rPr>
          <w:rFonts w:ascii="Tahoma" w:hAnsi="Tahoma"/>
        </w:rPr>
        <w:t>resentados dados da economia de</w:t>
      </w:r>
      <w:r w:rsidR="00503BFE" w:rsidRPr="008D66EA">
        <w:rPr>
          <w:rFonts w:ascii="Tahoma" w:hAnsi="Tahoma"/>
        </w:rPr>
        <w:t xml:space="preserve"> diversos produtos florestais (com foco na madeira e carbono) e introduzidas economias alternativas como o mercado de carbono e o manejo florestal sustentável. </w:t>
      </w:r>
      <w:r w:rsidR="00CB0BAA" w:rsidRPr="008D66EA">
        <w:rPr>
          <w:rFonts w:ascii="Tahoma" w:hAnsi="Tahoma"/>
        </w:rPr>
        <w:t>O</w:t>
      </w:r>
      <w:r w:rsidR="00503BFE" w:rsidRPr="008D66EA">
        <w:rPr>
          <w:rFonts w:ascii="Tahoma" w:hAnsi="Tahoma"/>
        </w:rPr>
        <w:t xml:space="preserve"> capítulo trata </w:t>
      </w:r>
      <w:r w:rsidR="00233C73">
        <w:rPr>
          <w:rFonts w:ascii="Tahoma" w:hAnsi="Tahoma"/>
        </w:rPr>
        <w:t xml:space="preserve">ainda </w:t>
      </w:r>
      <w:r w:rsidR="00503BFE" w:rsidRPr="008D66EA">
        <w:rPr>
          <w:rFonts w:ascii="Tahoma" w:hAnsi="Tahoma"/>
        </w:rPr>
        <w:t>dos sistemas de governança da floresta</w:t>
      </w:r>
      <w:r w:rsidR="00233C73">
        <w:rPr>
          <w:rFonts w:ascii="Tahoma" w:hAnsi="Tahoma"/>
        </w:rPr>
        <w:t>,</w:t>
      </w:r>
      <w:r w:rsidR="00CB0BAA" w:rsidRPr="008D66EA">
        <w:rPr>
          <w:rFonts w:ascii="Tahoma" w:hAnsi="Tahoma"/>
        </w:rPr>
        <w:t xml:space="preserve"> a partir da ideia dos problemas de ação coletiva. Por fim, o autor </w:t>
      </w:r>
      <w:r w:rsidR="00492B26" w:rsidRPr="008D66EA">
        <w:rPr>
          <w:rFonts w:ascii="Tahoma" w:hAnsi="Tahoma"/>
        </w:rPr>
        <w:t>ilustra</w:t>
      </w:r>
      <w:r w:rsidR="00CB0BAA" w:rsidRPr="008D66EA">
        <w:rPr>
          <w:rFonts w:ascii="Tahoma" w:hAnsi="Tahoma"/>
        </w:rPr>
        <w:t xml:space="preserve"> a grande diversidade de </w:t>
      </w:r>
      <w:r w:rsidR="00492B26" w:rsidRPr="008D66EA">
        <w:rPr>
          <w:rFonts w:ascii="Tahoma" w:hAnsi="Tahoma"/>
        </w:rPr>
        <w:t xml:space="preserve">árvores, frutos e caças </w:t>
      </w:r>
      <w:r w:rsidR="00CB0BAA" w:rsidRPr="008D66EA">
        <w:rPr>
          <w:rFonts w:ascii="Tahoma" w:hAnsi="Tahoma"/>
        </w:rPr>
        <w:t xml:space="preserve">usados </w:t>
      </w:r>
      <w:r w:rsidR="00A94566" w:rsidRPr="008D66EA">
        <w:rPr>
          <w:rFonts w:ascii="Tahoma" w:hAnsi="Tahoma"/>
        </w:rPr>
        <w:t>por comunidades locais</w:t>
      </w:r>
      <w:r w:rsidR="00492B26" w:rsidRPr="008D66EA">
        <w:rPr>
          <w:rFonts w:ascii="Tahoma" w:hAnsi="Tahoma"/>
        </w:rPr>
        <w:t>.</w:t>
      </w:r>
    </w:p>
    <w:p w:rsidR="00523EA1" w:rsidRPr="008D66EA" w:rsidRDefault="006D6F0E" w:rsidP="007B131F">
      <w:pPr>
        <w:spacing w:line="360" w:lineRule="auto"/>
        <w:ind w:firstLine="720"/>
        <w:jc w:val="both"/>
        <w:rPr>
          <w:rFonts w:ascii="Tahoma" w:hAnsi="Tahoma"/>
        </w:rPr>
      </w:pPr>
      <w:r w:rsidRPr="008D66EA">
        <w:rPr>
          <w:rFonts w:ascii="Tahoma" w:hAnsi="Tahoma"/>
        </w:rPr>
        <w:t>O quarto capítulo</w:t>
      </w:r>
      <w:r w:rsidR="00913056" w:rsidRPr="008D66EA">
        <w:rPr>
          <w:rFonts w:ascii="Tahoma" w:hAnsi="Tahoma"/>
        </w:rPr>
        <w:t>, “O Papel da Floresta na Amazônia”,</w:t>
      </w:r>
      <w:r w:rsidRPr="008D66EA">
        <w:rPr>
          <w:rFonts w:ascii="Tahoma" w:hAnsi="Tahoma"/>
        </w:rPr>
        <w:t xml:space="preserve"> é</w:t>
      </w:r>
      <w:r w:rsidR="00F8436D" w:rsidRPr="008D66EA">
        <w:rPr>
          <w:rFonts w:ascii="Tahoma" w:hAnsi="Tahoma"/>
        </w:rPr>
        <w:t xml:space="preserve"> centrado nos vetores e </w:t>
      </w:r>
      <w:r w:rsidR="00210743" w:rsidRPr="008D66EA">
        <w:rPr>
          <w:rFonts w:ascii="Tahoma" w:hAnsi="Tahoma"/>
        </w:rPr>
        <w:t>consequências</w:t>
      </w:r>
      <w:r w:rsidR="00F8436D" w:rsidRPr="008D66EA">
        <w:rPr>
          <w:rFonts w:ascii="Tahoma" w:hAnsi="Tahoma"/>
        </w:rPr>
        <w:t xml:space="preserve"> de mudanças</w:t>
      </w:r>
      <w:r w:rsidRPr="008D66EA">
        <w:rPr>
          <w:rFonts w:ascii="Tahoma" w:hAnsi="Tahoma"/>
        </w:rPr>
        <w:t xml:space="preserve"> </w:t>
      </w:r>
      <w:r w:rsidR="00F8436D" w:rsidRPr="008D66EA">
        <w:rPr>
          <w:rFonts w:ascii="Tahoma" w:hAnsi="Tahoma"/>
        </w:rPr>
        <w:t xml:space="preserve">no </w:t>
      </w:r>
      <w:r w:rsidRPr="008D66EA">
        <w:rPr>
          <w:rFonts w:ascii="Tahoma" w:hAnsi="Tahoma"/>
        </w:rPr>
        <w:t xml:space="preserve">uso e ocupação </w:t>
      </w:r>
      <w:r w:rsidR="00F8436D" w:rsidRPr="008D66EA">
        <w:rPr>
          <w:rFonts w:ascii="Tahoma" w:hAnsi="Tahoma"/>
        </w:rPr>
        <w:t>do solo na</w:t>
      </w:r>
      <w:r w:rsidRPr="008D66EA">
        <w:rPr>
          <w:rFonts w:ascii="Tahoma" w:hAnsi="Tahoma"/>
        </w:rPr>
        <w:t xml:space="preserve"> Amazô</w:t>
      </w:r>
      <w:r w:rsidR="00F8436D" w:rsidRPr="008D66EA">
        <w:rPr>
          <w:rFonts w:ascii="Tahoma" w:hAnsi="Tahoma"/>
        </w:rPr>
        <w:t xml:space="preserve">nia. </w:t>
      </w:r>
      <w:r w:rsidR="00A911E0" w:rsidRPr="008D66EA">
        <w:rPr>
          <w:rFonts w:ascii="Tahoma" w:hAnsi="Tahoma"/>
        </w:rPr>
        <w:t xml:space="preserve">Ainda que o foco seja o Brasil, </w:t>
      </w:r>
      <w:r w:rsidR="009B7B04">
        <w:rPr>
          <w:rFonts w:ascii="Tahoma" w:hAnsi="Tahoma"/>
        </w:rPr>
        <w:t>são usados</w:t>
      </w:r>
      <w:r w:rsidR="00A911E0" w:rsidRPr="008D66EA">
        <w:rPr>
          <w:rFonts w:ascii="Tahoma" w:hAnsi="Tahoma"/>
        </w:rPr>
        <w:t xml:space="preserve"> dados sobre outros países amazônicos. Dada a importância das diferenças socioeconômicas nas trajetórias de uso da terra, o autor traça um perfil das comunidades humanas presentes na Amazônia e </w:t>
      </w:r>
      <w:r w:rsidR="008A3728">
        <w:rPr>
          <w:rFonts w:ascii="Tahoma" w:hAnsi="Tahoma"/>
        </w:rPr>
        <w:t xml:space="preserve">da </w:t>
      </w:r>
      <w:r w:rsidR="00A911E0" w:rsidRPr="008D66EA">
        <w:rPr>
          <w:rFonts w:ascii="Tahoma" w:hAnsi="Tahoma"/>
        </w:rPr>
        <w:t xml:space="preserve">sua interação com o meio ambiente físico. </w:t>
      </w:r>
      <w:r w:rsidR="00276F6E" w:rsidRPr="008D66EA">
        <w:rPr>
          <w:rFonts w:ascii="Tahoma" w:hAnsi="Tahoma"/>
        </w:rPr>
        <w:t>O</w:t>
      </w:r>
      <w:r w:rsidR="00D75CB0" w:rsidRPr="008D66EA">
        <w:rPr>
          <w:rFonts w:ascii="Tahoma" w:hAnsi="Tahoma"/>
        </w:rPr>
        <w:t xml:space="preserve"> autor discute </w:t>
      </w:r>
      <w:r w:rsidR="00276F6E" w:rsidRPr="008D66EA">
        <w:rPr>
          <w:rFonts w:ascii="Tahoma" w:hAnsi="Tahoma"/>
        </w:rPr>
        <w:t xml:space="preserve">então </w:t>
      </w:r>
      <w:r w:rsidR="00D75CB0" w:rsidRPr="008D66EA">
        <w:rPr>
          <w:rFonts w:ascii="Tahoma" w:hAnsi="Tahoma"/>
        </w:rPr>
        <w:lastRenderedPageBreak/>
        <w:t>os diferentes tipos de uso da terra, como as florestas secundárias, as pastagens, a agricultura de grande escala (</w:t>
      </w:r>
      <w:r w:rsidR="008A3728">
        <w:rPr>
          <w:rFonts w:ascii="Tahoma" w:hAnsi="Tahoma"/>
        </w:rPr>
        <w:t xml:space="preserve">com </w:t>
      </w:r>
      <w:r w:rsidR="00D75CB0" w:rsidRPr="008D66EA">
        <w:rPr>
          <w:rFonts w:ascii="Tahoma" w:hAnsi="Tahoma"/>
        </w:rPr>
        <w:t xml:space="preserve">foco na soja) e as cidades. A proposta analítica do autor é </w:t>
      </w:r>
      <w:r w:rsidR="00867D8E">
        <w:rPr>
          <w:rFonts w:ascii="Tahoma" w:hAnsi="Tahoma"/>
        </w:rPr>
        <w:t xml:space="preserve">a </w:t>
      </w:r>
      <w:r w:rsidR="00D75CB0" w:rsidRPr="008D66EA">
        <w:rPr>
          <w:rFonts w:ascii="Tahoma" w:hAnsi="Tahoma"/>
        </w:rPr>
        <w:t xml:space="preserve">de classificar as forças econômicas de mudança no uso da terra como fatores endógenos ou exógenos aos lugares onde ocorrem. </w:t>
      </w:r>
      <w:r w:rsidR="00523EA1" w:rsidRPr="008D66EA">
        <w:rPr>
          <w:rFonts w:ascii="Tahoma" w:hAnsi="Tahoma"/>
        </w:rPr>
        <w:t xml:space="preserve">Segundo </w:t>
      </w:r>
      <w:r w:rsidR="00276F6E" w:rsidRPr="008D66EA">
        <w:rPr>
          <w:rFonts w:ascii="Tahoma" w:hAnsi="Tahoma"/>
        </w:rPr>
        <w:t>Moran</w:t>
      </w:r>
      <w:r w:rsidR="00523EA1" w:rsidRPr="008D66EA">
        <w:rPr>
          <w:rFonts w:ascii="Tahoma" w:hAnsi="Tahoma"/>
        </w:rPr>
        <w:t>, o poder de influência das forças exógenas é crescente</w:t>
      </w:r>
      <w:r w:rsidR="00D75CB0" w:rsidRPr="008D66EA">
        <w:rPr>
          <w:rFonts w:ascii="Tahoma" w:hAnsi="Tahoma"/>
        </w:rPr>
        <w:t xml:space="preserve"> </w:t>
      </w:r>
      <w:r w:rsidR="00523EA1" w:rsidRPr="008D66EA">
        <w:rPr>
          <w:rFonts w:ascii="Tahoma" w:hAnsi="Tahoma"/>
        </w:rPr>
        <w:t>na Amazônia. A temática abordada</w:t>
      </w:r>
      <w:r w:rsidR="00867D8E">
        <w:rPr>
          <w:rFonts w:ascii="Tahoma" w:hAnsi="Tahoma"/>
        </w:rPr>
        <w:t xml:space="preserve"> a seguir</w:t>
      </w:r>
      <w:r w:rsidR="00523EA1" w:rsidRPr="008D66EA">
        <w:rPr>
          <w:rFonts w:ascii="Tahoma" w:hAnsi="Tahoma"/>
        </w:rPr>
        <w:t xml:space="preserve"> é a adaptação às mudanças climáticas na Amazônia, enfatizando a problemática da percepção das alterações</w:t>
      </w:r>
      <w:r w:rsidR="00690A50" w:rsidRPr="008D66EA">
        <w:rPr>
          <w:rFonts w:ascii="Tahoma" w:hAnsi="Tahoma"/>
        </w:rPr>
        <w:t xml:space="preserve"> para promover mudanças de comportamento</w:t>
      </w:r>
      <w:r w:rsidR="00523EA1" w:rsidRPr="008D66EA">
        <w:rPr>
          <w:rFonts w:ascii="Tahoma" w:hAnsi="Tahoma"/>
        </w:rPr>
        <w:t xml:space="preserve">. </w:t>
      </w:r>
    </w:p>
    <w:p w:rsidR="007B131F" w:rsidRPr="008D66EA" w:rsidRDefault="00523EA1" w:rsidP="007B131F">
      <w:pPr>
        <w:spacing w:line="360" w:lineRule="auto"/>
        <w:ind w:firstLine="720"/>
        <w:jc w:val="both"/>
        <w:rPr>
          <w:rFonts w:ascii="Tahoma" w:hAnsi="Tahoma"/>
        </w:rPr>
      </w:pPr>
      <w:r w:rsidRPr="008D66EA">
        <w:rPr>
          <w:rFonts w:ascii="Tahoma" w:hAnsi="Tahoma"/>
        </w:rPr>
        <w:t xml:space="preserve">O último capítulo aborda a floresta – </w:t>
      </w:r>
      <w:r w:rsidR="00276F6E" w:rsidRPr="008D66EA">
        <w:rPr>
          <w:rFonts w:ascii="Tahoma" w:hAnsi="Tahoma"/>
        </w:rPr>
        <w:t>com foco na Amazônia</w:t>
      </w:r>
      <w:r w:rsidRPr="008D66EA">
        <w:rPr>
          <w:rFonts w:ascii="Tahoma" w:hAnsi="Tahoma"/>
        </w:rPr>
        <w:t xml:space="preserve"> – a partir das histórias e mitos que a envolvem. </w:t>
      </w:r>
      <w:r w:rsidR="000378DD" w:rsidRPr="008D66EA">
        <w:rPr>
          <w:rFonts w:ascii="Tahoma" w:hAnsi="Tahoma"/>
        </w:rPr>
        <w:t xml:space="preserve">A tese de que lendas e mitos </w:t>
      </w:r>
      <w:r w:rsidR="00091748">
        <w:rPr>
          <w:rFonts w:ascii="Tahoma" w:hAnsi="Tahoma"/>
        </w:rPr>
        <w:t>criam</w:t>
      </w:r>
      <w:r w:rsidR="000378DD" w:rsidRPr="008D66EA">
        <w:rPr>
          <w:rFonts w:ascii="Tahoma" w:hAnsi="Tahoma"/>
        </w:rPr>
        <w:t xml:space="preserve"> limites à exploração dos recursos é ricamente ilustrada com histórias da cultu</w:t>
      </w:r>
      <w:r w:rsidR="00C75864" w:rsidRPr="008D66EA">
        <w:rPr>
          <w:rFonts w:ascii="Tahoma" w:hAnsi="Tahoma"/>
        </w:rPr>
        <w:t>r</w:t>
      </w:r>
      <w:r w:rsidR="00276F6E" w:rsidRPr="008D66EA">
        <w:rPr>
          <w:rFonts w:ascii="Tahoma" w:hAnsi="Tahoma"/>
        </w:rPr>
        <w:t xml:space="preserve">a indígena e cabocla. Apesar do </w:t>
      </w:r>
      <w:r w:rsidR="00C75864" w:rsidRPr="008D66EA">
        <w:rPr>
          <w:rFonts w:ascii="Tahoma" w:hAnsi="Tahoma"/>
        </w:rPr>
        <w:t>conteúdo</w:t>
      </w:r>
      <w:r w:rsidR="000378DD" w:rsidRPr="008D66EA">
        <w:rPr>
          <w:rFonts w:ascii="Tahoma" w:hAnsi="Tahoma"/>
        </w:rPr>
        <w:t xml:space="preserve"> </w:t>
      </w:r>
      <w:r w:rsidR="00690A50" w:rsidRPr="008D66EA">
        <w:rPr>
          <w:rFonts w:ascii="Tahoma" w:hAnsi="Tahoma"/>
        </w:rPr>
        <w:t xml:space="preserve">ser </w:t>
      </w:r>
      <w:r w:rsidR="000378DD" w:rsidRPr="008D66EA">
        <w:rPr>
          <w:rFonts w:ascii="Tahoma" w:hAnsi="Tahoma"/>
        </w:rPr>
        <w:t xml:space="preserve">muito interessante, o capítulo apresenta </w:t>
      </w:r>
      <w:r w:rsidR="00C87A64" w:rsidRPr="008D66EA">
        <w:rPr>
          <w:rFonts w:ascii="Tahoma" w:hAnsi="Tahoma"/>
        </w:rPr>
        <w:t xml:space="preserve">diversas falhas de edição, como transições abruptas, alguns fragmentos de </w:t>
      </w:r>
      <w:r w:rsidR="00210743" w:rsidRPr="008D66EA">
        <w:rPr>
          <w:rFonts w:ascii="Tahoma" w:hAnsi="Tahoma"/>
        </w:rPr>
        <w:t>ideias</w:t>
      </w:r>
      <w:r w:rsidR="00C87A64" w:rsidRPr="008D66EA">
        <w:rPr>
          <w:rFonts w:ascii="Tahoma" w:hAnsi="Tahoma"/>
        </w:rPr>
        <w:t xml:space="preserve"> e parágrafos mal construídos. Essa falta de cuidado dificulta a leitura</w:t>
      </w:r>
      <w:r w:rsidR="002400F9" w:rsidRPr="008D66EA">
        <w:rPr>
          <w:rFonts w:ascii="Tahoma" w:hAnsi="Tahoma"/>
        </w:rPr>
        <w:t>,</w:t>
      </w:r>
      <w:r w:rsidR="00C87A64" w:rsidRPr="008D66EA">
        <w:rPr>
          <w:rFonts w:ascii="Tahoma" w:hAnsi="Tahoma"/>
        </w:rPr>
        <w:t xml:space="preserve"> mas não </w:t>
      </w:r>
      <w:r w:rsidR="00091748">
        <w:rPr>
          <w:rFonts w:ascii="Tahoma" w:hAnsi="Tahoma"/>
        </w:rPr>
        <w:t>impede que</w:t>
      </w:r>
      <w:r w:rsidR="002400F9" w:rsidRPr="008D66EA">
        <w:rPr>
          <w:rFonts w:ascii="Tahoma" w:hAnsi="Tahoma"/>
        </w:rPr>
        <w:t xml:space="preserve"> o leitor </w:t>
      </w:r>
      <w:r w:rsidR="00091748">
        <w:rPr>
          <w:rFonts w:ascii="Tahoma" w:hAnsi="Tahoma"/>
        </w:rPr>
        <w:t>se</w:t>
      </w:r>
      <w:r w:rsidR="002400F9" w:rsidRPr="008D66EA">
        <w:rPr>
          <w:rFonts w:ascii="Tahoma" w:hAnsi="Tahoma"/>
        </w:rPr>
        <w:t xml:space="preserve"> interesse </w:t>
      </w:r>
      <w:r w:rsidR="00091748">
        <w:rPr>
          <w:rFonts w:ascii="Tahoma" w:hAnsi="Tahoma"/>
        </w:rPr>
        <w:t>pelo</w:t>
      </w:r>
      <w:r w:rsidR="002400F9" w:rsidRPr="008D66EA">
        <w:rPr>
          <w:rFonts w:ascii="Tahoma" w:hAnsi="Tahoma"/>
        </w:rPr>
        <w:t xml:space="preserve"> </w:t>
      </w:r>
      <w:r w:rsidR="009008C0" w:rsidRPr="008D66EA">
        <w:rPr>
          <w:rFonts w:ascii="Tahoma" w:hAnsi="Tahoma"/>
        </w:rPr>
        <w:t>mater</w:t>
      </w:r>
      <w:r w:rsidR="00210743" w:rsidRPr="008D66EA">
        <w:rPr>
          <w:rFonts w:ascii="Tahoma" w:hAnsi="Tahoma"/>
        </w:rPr>
        <w:t>i</w:t>
      </w:r>
      <w:r w:rsidR="009008C0" w:rsidRPr="008D66EA">
        <w:rPr>
          <w:rFonts w:ascii="Tahoma" w:hAnsi="Tahoma"/>
        </w:rPr>
        <w:t>al</w:t>
      </w:r>
      <w:r w:rsidR="002400F9" w:rsidRPr="008D66EA">
        <w:rPr>
          <w:rFonts w:ascii="Tahoma" w:hAnsi="Tahoma"/>
        </w:rPr>
        <w:t xml:space="preserve">. </w:t>
      </w:r>
    </w:p>
    <w:p w:rsidR="0062637D" w:rsidRPr="008D66EA" w:rsidRDefault="00446235" w:rsidP="007B131F">
      <w:pPr>
        <w:spacing w:line="360" w:lineRule="auto"/>
        <w:ind w:firstLine="720"/>
        <w:jc w:val="both"/>
        <w:rPr>
          <w:rFonts w:ascii="Tahoma" w:hAnsi="Tahoma"/>
        </w:rPr>
      </w:pPr>
      <w:r w:rsidRPr="008D66EA">
        <w:rPr>
          <w:rFonts w:ascii="Tahoma" w:hAnsi="Tahoma"/>
        </w:rPr>
        <w:t xml:space="preserve">Fica claro ao longo do texto que o </w:t>
      </w:r>
      <w:r w:rsidR="0088287F" w:rsidRPr="008D66EA">
        <w:rPr>
          <w:rFonts w:ascii="Tahoma" w:hAnsi="Tahoma"/>
        </w:rPr>
        <w:t xml:space="preserve">autor </w:t>
      </w:r>
      <w:r w:rsidR="005A7821" w:rsidRPr="008D66EA">
        <w:rPr>
          <w:rFonts w:ascii="Tahoma" w:hAnsi="Tahoma"/>
        </w:rPr>
        <w:t>tem como referencial teórico a</w:t>
      </w:r>
      <w:r w:rsidRPr="008D66EA">
        <w:rPr>
          <w:rFonts w:ascii="Tahoma" w:hAnsi="Tahoma"/>
        </w:rPr>
        <w:t xml:space="preserve"> </w:t>
      </w:r>
      <w:r w:rsidR="0088287F" w:rsidRPr="008D66EA">
        <w:rPr>
          <w:rFonts w:ascii="Tahoma" w:hAnsi="Tahoma"/>
        </w:rPr>
        <w:t xml:space="preserve">perspectiva da ciência da mudança </w:t>
      </w:r>
      <w:r w:rsidR="005D78C1" w:rsidRPr="008D66EA">
        <w:rPr>
          <w:rFonts w:ascii="Tahoma" w:hAnsi="Tahoma"/>
        </w:rPr>
        <w:t xml:space="preserve">de </w:t>
      </w:r>
      <w:r w:rsidR="0088287F" w:rsidRPr="008D66EA">
        <w:rPr>
          <w:rFonts w:ascii="Tahoma" w:hAnsi="Tahoma"/>
        </w:rPr>
        <w:t>uso da terra (</w:t>
      </w:r>
      <w:r w:rsidR="0088287F" w:rsidRPr="008D66EA">
        <w:rPr>
          <w:rFonts w:ascii="Tahoma" w:hAnsi="Tahoma"/>
          <w:i/>
        </w:rPr>
        <w:t>land change science</w:t>
      </w:r>
      <w:r w:rsidR="0088287F" w:rsidRPr="008D66EA">
        <w:rPr>
          <w:rFonts w:ascii="Tahoma" w:hAnsi="Tahoma"/>
        </w:rPr>
        <w:t xml:space="preserve">). </w:t>
      </w:r>
      <w:r w:rsidR="00E13D50">
        <w:rPr>
          <w:rFonts w:ascii="Tahoma" w:hAnsi="Tahoma"/>
        </w:rPr>
        <w:t xml:space="preserve">Essa </w:t>
      </w:r>
      <w:r w:rsidR="006C6BF1" w:rsidRPr="008D66EA">
        <w:rPr>
          <w:rFonts w:ascii="Tahoma" w:hAnsi="Tahoma"/>
        </w:rPr>
        <w:t>ciência estuda os impactos ambientais da dinâmica do uso da terra na escala global</w:t>
      </w:r>
      <w:r w:rsidR="004C671F" w:rsidRPr="008D66EA">
        <w:rPr>
          <w:rFonts w:ascii="Tahoma" w:hAnsi="Tahoma"/>
        </w:rPr>
        <w:t xml:space="preserve">, resultado </w:t>
      </w:r>
      <w:r w:rsidR="006C6BF1" w:rsidRPr="008D66EA">
        <w:rPr>
          <w:rFonts w:ascii="Tahoma" w:hAnsi="Tahoma"/>
        </w:rPr>
        <w:t>da combinação de conhecimentos da área social, ambiental e informações geográficas/</w:t>
      </w:r>
      <w:r w:rsidR="004C671F" w:rsidRPr="008D66EA">
        <w:rPr>
          <w:rFonts w:ascii="Tahoma" w:hAnsi="Tahoma"/>
        </w:rPr>
        <w:t xml:space="preserve"> </w:t>
      </w:r>
      <w:r w:rsidR="006C6BF1" w:rsidRPr="008D66EA">
        <w:rPr>
          <w:rFonts w:ascii="Tahoma" w:hAnsi="Tahoma"/>
        </w:rPr>
        <w:t>sensoriament</w:t>
      </w:r>
      <w:r w:rsidR="00E13D50">
        <w:rPr>
          <w:rFonts w:ascii="Tahoma" w:hAnsi="Tahoma"/>
        </w:rPr>
        <w:t xml:space="preserve">o remoto – é, </w:t>
      </w:r>
      <w:r w:rsidR="006C6BF1" w:rsidRPr="008D66EA">
        <w:rPr>
          <w:rFonts w:ascii="Tahoma" w:hAnsi="Tahoma"/>
        </w:rPr>
        <w:t>portanto</w:t>
      </w:r>
      <w:r w:rsidR="00E13D50">
        <w:rPr>
          <w:rFonts w:ascii="Tahoma" w:hAnsi="Tahoma"/>
        </w:rPr>
        <w:t>,</w:t>
      </w:r>
      <w:r w:rsidR="006C6BF1" w:rsidRPr="008D66EA">
        <w:rPr>
          <w:rFonts w:ascii="Tahoma" w:hAnsi="Tahoma"/>
        </w:rPr>
        <w:t xml:space="preserve"> uma ciência interdisciplinar. O meio ambiente é visto como um arranjo de serviços e recursos ecossistêmicos que têm sua estrutura e funções afetadas pelo uso da terra (TURNER et al. 2007).</w:t>
      </w:r>
      <w:r w:rsidR="004C671F" w:rsidRPr="008D66EA">
        <w:rPr>
          <w:rFonts w:ascii="Tahoma" w:hAnsi="Tahoma"/>
        </w:rPr>
        <w:t xml:space="preserve"> Essa </w:t>
      </w:r>
      <w:r w:rsidR="00F17222">
        <w:rPr>
          <w:rFonts w:ascii="Tahoma" w:hAnsi="Tahoma"/>
        </w:rPr>
        <w:t>visão é bastante enriquecedora e este</w:t>
      </w:r>
      <w:r w:rsidR="004C671F" w:rsidRPr="008D66EA">
        <w:rPr>
          <w:rFonts w:ascii="Tahoma" w:hAnsi="Tahoma"/>
        </w:rPr>
        <w:t xml:space="preserve"> livro </w:t>
      </w:r>
      <w:r w:rsidR="00F17222">
        <w:rPr>
          <w:rFonts w:ascii="Tahoma" w:hAnsi="Tahoma"/>
        </w:rPr>
        <w:t>de Moran</w:t>
      </w:r>
      <w:r w:rsidR="009008C0" w:rsidRPr="008D66EA">
        <w:rPr>
          <w:rFonts w:ascii="Tahoma" w:hAnsi="Tahoma"/>
        </w:rPr>
        <w:t xml:space="preserve"> </w:t>
      </w:r>
      <w:r w:rsidR="00F17222">
        <w:rPr>
          <w:rFonts w:ascii="Tahoma" w:hAnsi="Tahoma"/>
        </w:rPr>
        <w:t xml:space="preserve">é </w:t>
      </w:r>
      <w:r w:rsidR="009008C0" w:rsidRPr="008D66EA">
        <w:rPr>
          <w:rFonts w:ascii="Tahoma" w:hAnsi="Tahoma"/>
        </w:rPr>
        <w:t>um interessante exercício de aplicação desse quadro teórico</w:t>
      </w:r>
      <w:r w:rsidR="004C671F" w:rsidRPr="008D66EA">
        <w:rPr>
          <w:rFonts w:ascii="Tahoma" w:hAnsi="Tahoma"/>
        </w:rPr>
        <w:t>. As id</w:t>
      </w:r>
      <w:r w:rsidR="00210743" w:rsidRPr="008D66EA">
        <w:rPr>
          <w:rFonts w:ascii="Tahoma" w:hAnsi="Tahoma"/>
        </w:rPr>
        <w:t>e</w:t>
      </w:r>
      <w:r w:rsidR="004C671F" w:rsidRPr="008D66EA">
        <w:rPr>
          <w:rFonts w:ascii="Tahoma" w:hAnsi="Tahoma"/>
        </w:rPr>
        <w:t>ias são ricamente referenciadas, apesar de quase to</w:t>
      </w:r>
      <w:r w:rsidR="008C05D8" w:rsidRPr="008D66EA">
        <w:rPr>
          <w:rFonts w:ascii="Tahoma" w:hAnsi="Tahoma"/>
        </w:rPr>
        <w:t xml:space="preserve">da </w:t>
      </w:r>
      <w:r w:rsidR="004C671F" w:rsidRPr="008D66EA">
        <w:rPr>
          <w:rFonts w:ascii="Tahoma" w:hAnsi="Tahoma"/>
        </w:rPr>
        <w:t>a literatura se</w:t>
      </w:r>
      <w:r w:rsidR="008C05D8" w:rsidRPr="008D66EA">
        <w:rPr>
          <w:rFonts w:ascii="Tahoma" w:hAnsi="Tahoma"/>
        </w:rPr>
        <w:t>r</w:t>
      </w:r>
      <w:r w:rsidR="004C671F" w:rsidRPr="008D66EA">
        <w:rPr>
          <w:rFonts w:ascii="Tahoma" w:hAnsi="Tahoma"/>
        </w:rPr>
        <w:t xml:space="preserve"> em inglês. Ainda assim, o livro é uma excelente fonte </w:t>
      </w:r>
      <w:r w:rsidR="00F17222">
        <w:rPr>
          <w:rFonts w:ascii="Tahoma" w:hAnsi="Tahoma"/>
        </w:rPr>
        <w:t>sobre a</w:t>
      </w:r>
      <w:r w:rsidR="004C671F" w:rsidRPr="008D66EA">
        <w:rPr>
          <w:rFonts w:ascii="Tahoma" w:hAnsi="Tahoma"/>
        </w:rPr>
        <w:t xml:space="preserve"> literatura acadêmica sobre florestas, em especial sobre a Amazônia</w:t>
      </w:r>
      <w:r w:rsidR="00F17222">
        <w:rPr>
          <w:rFonts w:ascii="Tahoma" w:hAnsi="Tahoma"/>
        </w:rPr>
        <w:t>,</w:t>
      </w:r>
      <w:r w:rsidR="004C671F" w:rsidRPr="008D66EA">
        <w:rPr>
          <w:rFonts w:ascii="Tahoma" w:hAnsi="Tahoma"/>
        </w:rPr>
        <w:t xml:space="preserve"> </w:t>
      </w:r>
      <w:r w:rsidR="00690A50" w:rsidRPr="008D66EA">
        <w:rPr>
          <w:rFonts w:ascii="Tahoma" w:hAnsi="Tahoma"/>
        </w:rPr>
        <w:t>tendo como fio condutor</w:t>
      </w:r>
      <w:r w:rsidR="004C671F" w:rsidRPr="008D66EA">
        <w:rPr>
          <w:rFonts w:ascii="Tahoma" w:hAnsi="Tahoma"/>
        </w:rPr>
        <w:t xml:space="preserve"> a</w:t>
      </w:r>
      <w:r w:rsidR="00690A50" w:rsidRPr="008D66EA">
        <w:rPr>
          <w:rFonts w:ascii="Tahoma" w:hAnsi="Tahoma"/>
        </w:rPr>
        <w:t>s dinâmicas de</w:t>
      </w:r>
      <w:r w:rsidR="004C671F" w:rsidRPr="008D66EA">
        <w:rPr>
          <w:rFonts w:ascii="Tahoma" w:hAnsi="Tahoma"/>
        </w:rPr>
        <w:t xml:space="preserve"> mudança </w:t>
      </w:r>
      <w:r w:rsidR="00471FB0" w:rsidRPr="008D66EA">
        <w:rPr>
          <w:rFonts w:ascii="Tahoma" w:hAnsi="Tahoma"/>
        </w:rPr>
        <w:t xml:space="preserve">no </w:t>
      </w:r>
      <w:r w:rsidR="004C671F" w:rsidRPr="008D66EA">
        <w:rPr>
          <w:rFonts w:ascii="Tahoma" w:hAnsi="Tahoma"/>
        </w:rPr>
        <w:t xml:space="preserve">uso da terra. </w:t>
      </w:r>
    </w:p>
    <w:p w:rsidR="00524D14" w:rsidRDefault="0062637D" w:rsidP="00635C46">
      <w:pPr>
        <w:spacing w:line="360" w:lineRule="auto"/>
        <w:ind w:firstLine="720"/>
        <w:jc w:val="both"/>
        <w:rPr>
          <w:rFonts w:ascii="Tahoma" w:hAnsi="Tahoma"/>
        </w:rPr>
      </w:pPr>
      <w:r w:rsidRPr="008D66EA">
        <w:rPr>
          <w:rFonts w:ascii="Tahoma" w:hAnsi="Tahoma"/>
        </w:rPr>
        <w:t>Moran analisa o desmatamento desde a perspectiva da teoria da transição flor</w:t>
      </w:r>
      <w:r w:rsidR="009C6D3E" w:rsidRPr="008D66EA">
        <w:rPr>
          <w:rFonts w:ascii="Tahoma" w:hAnsi="Tahoma"/>
        </w:rPr>
        <w:t xml:space="preserve">estal. Segundo essa abordagem, a transição florestal ocorre quando cessa o </w:t>
      </w:r>
      <w:r w:rsidR="009C6D3E" w:rsidRPr="008D66EA">
        <w:rPr>
          <w:rFonts w:ascii="Tahoma" w:hAnsi="Tahoma"/>
        </w:rPr>
        <w:lastRenderedPageBreak/>
        <w:t xml:space="preserve">declínio na cobertura florestal </w:t>
      </w:r>
      <w:r w:rsidR="00524D14">
        <w:rPr>
          <w:rFonts w:ascii="Tahoma" w:hAnsi="Tahoma"/>
        </w:rPr>
        <w:t>e começa a</w:t>
      </w:r>
      <w:r w:rsidR="007C7ABA" w:rsidRPr="008D66EA">
        <w:rPr>
          <w:rFonts w:ascii="Tahoma" w:hAnsi="Tahoma"/>
        </w:rPr>
        <w:t xml:space="preserve"> recomposição da floresta</w:t>
      </w:r>
      <w:r w:rsidR="009C6D3E" w:rsidRPr="008D66EA">
        <w:rPr>
          <w:rFonts w:ascii="Tahoma" w:hAnsi="Tahoma"/>
        </w:rPr>
        <w:t xml:space="preserve">. </w:t>
      </w:r>
      <w:r w:rsidR="0022567E" w:rsidRPr="008D66EA">
        <w:rPr>
          <w:rFonts w:ascii="Tahoma" w:hAnsi="Tahoma"/>
        </w:rPr>
        <w:t>Esse processo seria resultado de um</w:t>
      </w:r>
      <w:r w:rsidR="000A7745" w:rsidRPr="008D66EA">
        <w:rPr>
          <w:rFonts w:ascii="Tahoma" w:hAnsi="Tahoma"/>
        </w:rPr>
        <w:t xml:space="preserve">a </w:t>
      </w:r>
      <w:r w:rsidR="00524D14">
        <w:rPr>
          <w:rFonts w:ascii="Tahoma" w:hAnsi="Tahoma"/>
        </w:rPr>
        <w:t>d</w:t>
      </w:r>
      <w:r w:rsidR="000A7745" w:rsidRPr="008D66EA">
        <w:rPr>
          <w:rFonts w:ascii="Tahoma" w:hAnsi="Tahoma"/>
        </w:rPr>
        <w:t>a</w:t>
      </w:r>
      <w:r w:rsidR="0022567E" w:rsidRPr="008D66EA">
        <w:rPr>
          <w:rFonts w:ascii="Tahoma" w:hAnsi="Tahoma"/>
        </w:rPr>
        <w:t>s</w:t>
      </w:r>
      <w:r w:rsidR="00524D14">
        <w:rPr>
          <w:rFonts w:ascii="Tahoma" w:hAnsi="Tahoma"/>
        </w:rPr>
        <w:t xml:space="preserve"> duas</w:t>
      </w:r>
      <w:r w:rsidR="0022567E" w:rsidRPr="008D66EA">
        <w:rPr>
          <w:rFonts w:ascii="Tahoma" w:hAnsi="Tahoma"/>
        </w:rPr>
        <w:t xml:space="preserve"> seguintes </w:t>
      </w:r>
      <w:r w:rsidR="000A7745" w:rsidRPr="008D66EA">
        <w:rPr>
          <w:rFonts w:ascii="Tahoma" w:hAnsi="Tahoma"/>
        </w:rPr>
        <w:t>trajetórias</w:t>
      </w:r>
      <w:r w:rsidR="0022567E" w:rsidRPr="008D66EA">
        <w:rPr>
          <w:rFonts w:ascii="Tahoma" w:hAnsi="Tahoma"/>
        </w:rPr>
        <w:t>: mudança da base econ</w:t>
      </w:r>
      <w:r w:rsidR="005D78C1" w:rsidRPr="008D66EA">
        <w:rPr>
          <w:rFonts w:ascii="Tahoma" w:hAnsi="Tahoma"/>
        </w:rPr>
        <w:t>ômica de rural para urbana</w:t>
      </w:r>
      <w:r w:rsidR="00524D14">
        <w:rPr>
          <w:rFonts w:ascii="Tahoma" w:hAnsi="Tahoma"/>
        </w:rPr>
        <w:t>,</w:t>
      </w:r>
      <w:r w:rsidR="005D78C1" w:rsidRPr="008D66EA">
        <w:rPr>
          <w:rFonts w:ascii="Tahoma" w:hAnsi="Tahoma"/>
        </w:rPr>
        <w:t xml:space="preserve"> ou </w:t>
      </w:r>
      <w:r w:rsidR="0022567E" w:rsidRPr="008D66EA">
        <w:rPr>
          <w:rFonts w:ascii="Tahoma" w:hAnsi="Tahoma"/>
        </w:rPr>
        <w:t>escassez de recursos florestais. O autor cita estudos fe</w:t>
      </w:r>
      <w:r w:rsidR="00524D14">
        <w:rPr>
          <w:rFonts w:ascii="Tahoma" w:hAnsi="Tahoma"/>
        </w:rPr>
        <w:t>itos nas escalas nacional e sub</w:t>
      </w:r>
      <w:r w:rsidR="0022567E" w:rsidRPr="008D66EA">
        <w:rPr>
          <w:rFonts w:ascii="Tahoma" w:hAnsi="Tahoma"/>
        </w:rPr>
        <w:t xml:space="preserve">nacional que corroboram </w:t>
      </w:r>
      <w:r w:rsidR="00524D14">
        <w:rPr>
          <w:rFonts w:ascii="Tahoma" w:hAnsi="Tahoma"/>
        </w:rPr>
        <w:t>ess</w:t>
      </w:r>
      <w:r w:rsidR="0022567E" w:rsidRPr="008D66EA">
        <w:rPr>
          <w:rFonts w:ascii="Tahoma" w:hAnsi="Tahoma"/>
        </w:rPr>
        <w:t xml:space="preserve">a teoria. </w:t>
      </w:r>
    </w:p>
    <w:p w:rsidR="005D78C1" w:rsidRPr="008D66EA" w:rsidRDefault="0022567E" w:rsidP="00635C46">
      <w:pPr>
        <w:spacing w:line="360" w:lineRule="auto"/>
        <w:ind w:firstLine="720"/>
        <w:jc w:val="both"/>
        <w:rPr>
          <w:rFonts w:ascii="Tahoma" w:hAnsi="Tahoma"/>
        </w:rPr>
      </w:pPr>
      <w:r w:rsidRPr="008D66EA">
        <w:rPr>
          <w:rFonts w:ascii="Tahoma" w:hAnsi="Tahoma"/>
        </w:rPr>
        <w:t xml:space="preserve">No entanto, existe um grande debate </w:t>
      </w:r>
      <w:r w:rsidR="00524D14">
        <w:rPr>
          <w:rFonts w:ascii="Tahoma" w:hAnsi="Tahoma"/>
        </w:rPr>
        <w:t>em torno</w:t>
      </w:r>
      <w:r w:rsidRPr="008D66EA">
        <w:rPr>
          <w:rFonts w:ascii="Tahoma" w:hAnsi="Tahoma"/>
        </w:rPr>
        <w:t xml:space="preserve"> desse tema. </w:t>
      </w:r>
      <w:r w:rsidR="000A7745" w:rsidRPr="008D66EA">
        <w:rPr>
          <w:rFonts w:ascii="Tahoma" w:hAnsi="Tahoma"/>
        </w:rPr>
        <w:t xml:space="preserve">Lambin &amp; Meyfroidt (2011) identificam três outras trajetórias que podem levar à transição florestal: globalização, políticas de Estado e </w:t>
      </w:r>
      <w:r w:rsidR="00FE7415" w:rsidRPr="008D66EA">
        <w:rPr>
          <w:rFonts w:ascii="Tahoma" w:hAnsi="Tahoma"/>
        </w:rPr>
        <w:t>usos da terra com grande cobertura florestal em pequenas propriedades</w:t>
      </w:r>
      <w:r w:rsidR="000A7745" w:rsidRPr="008D66EA">
        <w:rPr>
          <w:rFonts w:ascii="Tahoma" w:hAnsi="Tahoma"/>
        </w:rPr>
        <w:t xml:space="preserve">. </w:t>
      </w:r>
      <w:r w:rsidR="000D2DE4" w:rsidRPr="008D66EA">
        <w:rPr>
          <w:rFonts w:ascii="Tahoma" w:hAnsi="Tahoma"/>
        </w:rPr>
        <w:t>Pagnutti</w:t>
      </w:r>
      <w:r w:rsidR="000A6E81" w:rsidRPr="008D66EA">
        <w:rPr>
          <w:rFonts w:ascii="Tahoma" w:hAnsi="Tahoma"/>
        </w:rPr>
        <w:t xml:space="preserve"> </w:t>
      </w:r>
      <w:r w:rsidR="000D2DE4" w:rsidRPr="008D66EA">
        <w:rPr>
          <w:rFonts w:ascii="Tahoma" w:hAnsi="Tahoma"/>
        </w:rPr>
        <w:t>et al (2013) sugere haver outras possibilidades a</w:t>
      </w:r>
      <w:r w:rsidR="00A87C0E">
        <w:rPr>
          <w:rFonts w:ascii="Tahoma" w:hAnsi="Tahoma"/>
        </w:rPr>
        <w:t>lém da simples transição / não transição florestal. Um exemplo é o de</w:t>
      </w:r>
      <w:r w:rsidR="000D2DE4" w:rsidRPr="008D66EA">
        <w:rPr>
          <w:rFonts w:ascii="Tahoma" w:hAnsi="Tahoma"/>
        </w:rPr>
        <w:t xml:space="preserve"> </w:t>
      </w:r>
      <w:r w:rsidR="00C113F7" w:rsidRPr="008D66EA">
        <w:rPr>
          <w:rFonts w:ascii="Tahoma" w:hAnsi="Tahoma"/>
        </w:rPr>
        <w:t>uma falsa transição florestal, na qual um segundo período de desmatamento se segue</w:t>
      </w:r>
      <w:r w:rsidR="00A87C0E">
        <w:rPr>
          <w:rFonts w:ascii="Tahoma" w:hAnsi="Tahoma"/>
        </w:rPr>
        <w:t xml:space="preserve"> à recomposição</w:t>
      </w:r>
      <w:r w:rsidR="00C113F7" w:rsidRPr="008D66EA">
        <w:rPr>
          <w:rFonts w:ascii="Tahoma" w:hAnsi="Tahoma"/>
        </w:rPr>
        <w:t xml:space="preserve"> florestal</w:t>
      </w:r>
      <w:r w:rsidR="000D2DE4" w:rsidRPr="008D66EA">
        <w:rPr>
          <w:rFonts w:ascii="Tahoma" w:hAnsi="Tahoma"/>
        </w:rPr>
        <w:t xml:space="preserve">. </w:t>
      </w:r>
      <w:r w:rsidR="00635C46" w:rsidRPr="008D66EA">
        <w:rPr>
          <w:rFonts w:ascii="Tahoma" w:hAnsi="Tahoma"/>
        </w:rPr>
        <w:t>Perz (2007) aponta quatro limitações da</w:t>
      </w:r>
      <w:r w:rsidR="00704134">
        <w:rPr>
          <w:rFonts w:ascii="Tahoma" w:hAnsi="Tahoma"/>
        </w:rPr>
        <w:t xml:space="preserve"> teoria da transição florestal e sustenta </w:t>
      </w:r>
      <w:r w:rsidR="00635C46" w:rsidRPr="008D66EA">
        <w:rPr>
          <w:rFonts w:ascii="Tahoma" w:hAnsi="Tahoma"/>
        </w:rPr>
        <w:t>que ela</w:t>
      </w:r>
      <w:r w:rsidR="005D78C1" w:rsidRPr="008D66EA">
        <w:rPr>
          <w:rFonts w:ascii="Tahoma" w:hAnsi="Tahoma"/>
        </w:rPr>
        <w:t xml:space="preserve"> generaliza</w:t>
      </w:r>
      <w:r w:rsidR="00635C46" w:rsidRPr="008D66EA">
        <w:rPr>
          <w:rFonts w:ascii="Tahoma" w:hAnsi="Tahoma"/>
        </w:rPr>
        <w:t xml:space="preserve"> processos resultantes de dinâmicas e contextos específicos. A resposta de Walker (2008) às críticas de Perz (2007) demonstra a falta de consenso em torno da teoria da transição florestal. No entanto, Moran retrata a conversão de florestas no Brasil à luz dessa teoria</w:t>
      </w:r>
      <w:r w:rsidR="00704134">
        <w:rPr>
          <w:rFonts w:ascii="Tahoma" w:hAnsi="Tahoma"/>
        </w:rPr>
        <w:t>,</w:t>
      </w:r>
      <w:r w:rsidR="00635C46" w:rsidRPr="008D66EA">
        <w:rPr>
          <w:rFonts w:ascii="Tahoma" w:hAnsi="Tahoma"/>
        </w:rPr>
        <w:t xml:space="preserve"> sem problematizá-la suficientemente</w:t>
      </w:r>
      <w:r w:rsidR="005D78C1" w:rsidRPr="008D66EA">
        <w:rPr>
          <w:rFonts w:ascii="Tahoma" w:hAnsi="Tahoma"/>
        </w:rPr>
        <w:t xml:space="preserve">. </w:t>
      </w:r>
    </w:p>
    <w:p w:rsidR="005505F0" w:rsidRPr="008D66EA" w:rsidRDefault="00704134" w:rsidP="00635C46">
      <w:pPr>
        <w:spacing w:line="360" w:lineRule="auto"/>
        <w:ind w:firstLine="720"/>
        <w:jc w:val="both"/>
        <w:rPr>
          <w:rFonts w:ascii="Tahoma" w:hAnsi="Tahoma"/>
        </w:rPr>
      </w:pPr>
      <w:r w:rsidRPr="00704134">
        <w:rPr>
          <w:rFonts w:ascii="Tahoma" w:hAnsi="Tahoma"/>
          <w:b/>
          <w:i/>
        </w:rPr>
        <w:t>Meio Ambiente &amp; Florestas</w:t>
      </w:r>
      <w:r w:rsidR="005D78C1" w:rsidRPr="008D66EA">
        <w:rPr>
          <w:rFonts w:ascii="Tahoma" w:hAnsi="Tahoma"/>
        </w:rPr>
        <w:t xml:space="preserve"> é uma riquíssima fonte de referências sobre a ciência da mudança de uso da terra e das dinâmicas territoriais na Amazônia. O livro ganharia fluidez com um maior encadeamento e </w:t>
      </w:r>
      <w:r>
        <w:rPr>
          <w:rFonts w:ascii="Tahoma" w:hAnsi="Tahoma"/>
        </w:rPr>
        <w:t xml:space="preserve">uma melhor </w:t>
      </w:r>
      <w:r w:rsidR="005D78C1" w:rsidRPr="008D66EA">
        <w:rPr>
          <w:rFonts w:ascii="Tahoma" w:hAnsi="Tahoma"/>
        </w:rPr>
        <w:t xml:space="preserve">organização dos temas abordados, além </w:t>
      </w:r>
      <w:r>
        <w:rPr>
          <w:rFonts w:ascii="Tahoma" w:hAnsi="Tahoma"/>
        </w:rPr>
        <w:t>da</w:t>
      </w:r>
      <w:r w:rsidR="005D78C1" w:rsidRPr="008D66EA">
        <w:rPr>
          <w:rFonts w:ascii="Tahoma" w:hAnsi="Tahoma"/>
        </w:rPr>
        <w:t xml:space="preserve"> </w:t>
      </w:r>
      <w:r w:rsidR="00471FB0" w:rsidRPr="008D66EA">
        <w:rPr>
          <w:rFonts w:ascii="Tahoma" w:hAnsi="Tahoma"/>
        </w:rPr>
        <w:t xml:space="preserve">edição mais cuidadosa do texto e </w:t>
      </w:r>
      <w:r>
        <w:rPr>
          <w:rFonts w:ascii="Tahoma" w:hAnsi="Tahoma"/>
        </w:rPr>
        <w:t xml:space="preserve">da </w:t>
      </w:r>
      <w:r w:rsidR="005D78C1" w:rsidRPr="008D66EA">
        <w:rPr>
          <w:rFonts w:ascii="Tahoma" w:hAnsi="Tahoma"/>
        </w:rPr>
        <w:t>padronização da linguagem, pois o autor transita entre linguagem simples e termos e conceitos técnicos. Parte do conteúdo pode parecer simples para especialistas das áreas de ecologia, economia florestal ou antropólogos; o mérito do livro está justamente na tentativa de articular o conhecimento das diferences áreas a partir da dinâmi</w:t>
      </w:r>
      <w:r w:rsidR="00B348EB" w:rsidRPr="008D66EA">
        <w:rPr>
          <w:rFonts w:ascii="Tahoma" w:hAnsi="Tahoma"/>
        </w:rPr>
        <w:t xml:space="preserve">ca de uso da terra. Por outro lado, </w:t>
      </w:r>
      <w:r>
        <w:rPr>
          <w:rFonts w:ascii="Tahoma" w:hAnsi="Tahoma"/>
        </w:rPr>
        <w:t xml:space="preserve">algumas </w:t>
      </w:r>
      <w:r w:rsidR="00B348EB" w:rsidRPr="008D66EA">
        <w:rPr>
          <w:rFonts w:ascii="Tahoma" w:hAnsi="Tahoma"/>
        </w:rPr>
        <w:t xml:space="preserve">partes do livro podem </w:t>
      </w:r>
      <w:r>
        <w:rPr>
          <w:rFonts w:ascii="Tahoma" w:hAnsi="Tahoma"/>
        </w:rPr>
        <w:t>ser</w:t>
      </w:r>
      <w:r w:rsidR="00B348EB" w:rsidRPr="008D66EA">
        <w:rPr>
          <w:rFonts w:ascii="Tahoma" w:hAnsi="Tahoma"/>
        </w:rPr>
        <w:t xml:space="preserve"> densas demais para leigos e iniciantes. A</w:t>
      </w:r>
      <w:r w:rsidR="001D2ACD" w:rsidRPr="008D66EA">
        <w:rPr>
          <w:rFonts w:ascii="Tahoma" w:hAnsi="Tahoma"/>
        </w:rPr>
        <w:t xml:space="preserve">inda assim, vale a leitura pela riqueza do </w:t>
      </w:r>
      <w:r w:rsidR="00B348EB" w:rsidRPr="008D66EA">
        <w:rPr>
          <w:rFonts w:ascii="Tahoma" w:hAnsi="Tahoma"/>
        </w:rPr>
        <w:t xml:space="preserve">conteúdo e pela extensa pesquisa bibliográfica que o acompanha. </w:t>
      </w:r>
      <w:r w:rsidR="008D41F6" w:rsidRPr="008D66EA">
        <w:rPr>
          <w:rFonts w:ascii="Tahoma" w:hAnsi="Tahoma"/>
        </w:rPr>
        <w:t>Especificamente, irão se beneficiar do livro aqueles com interesse na ciência da mudança do uso da terra, na Amazônia e em interdisciplinaridade.</w:t>
      </w:r>
    </w:p>
    <w:p w:rsidR="005505F0" w:rsidRPr="008D66EA" w:rsidRDefault="005505F0" w:rsidP="005505F0">
      <w:pPr>
        <w:spacing w:line="360" w:lineRule="auto"/>
        <w:jc w:val="both"/>
        <w:rPr>
          <w:rFonts w:ascii="Tahoma" w:hAnsi="Tahoma"/>
        </w:rPr>
      </w:pPr>
    </w:p>
    <w:p w:rsidR="00205605" w:rsidRPr="008D66EA" w:rsidRDefault="005505F0" w:rsidP="005505F0">
      <w:pPr>
        <w:spacing w:line="360" w:lineRule="auto"/>
        <w:jc w:val="both"/>
        <w:rPr>
          <w:rFonts w:ascii="Tahoma" w:hAnsi="Tahoma"/>
          <w:lang w:val="en-US"/>
        </w:rPr>
      </w:pPr>
      <w:proofErr w:type="spellStart"/>
      <w:r w:rsidRPr="008D66EA">
        <w:rPr>
          <w:rFonts w:ascii="Tahoma" w:hAnsi="Tahoma"/>
          <w:lang w:val="en-US"/>
        </w:rPr>
        <w:t>Referências</w:t>
      </w:r>
      <w:proofErr w:type="spellEnd"/>
      <w:r w:rsidRPr="008D66EA">
        <w:rPr>
          <w:rFonts w:ascii="Tahoma" w:hAnsi="Tahoma"/>
          <w:lang w:val="en-US"/>
        </w:rPr>
        <w:t>:</w:t>
      </w:r>
    </w:p>
    <w:p w:rsidR="005505F0" w:rsidRPr="008D66EA" w:rsidRDefault="005505F0" w:rsidP="005505F0">
      <w:pPr>
        <w:spacing w:line="360" w:lineRule="auto"/>
        <w:jc w:val="both"/>
        <w:rPr>
          <w:rFonts w:ascii="Tahoma" w:hAnsi="Tahoma"/>
          <w:lang w:val="en-US"/>
        </w:rPr>
      </w:pPr>
    </w:p>
    <w:p w:rsidR="005505F0" w:rsidRPr="008D66EA" w:rsidRDefault="00C34E1D" w:rsidP="00F17222">
      <w:pPr>
        <w:ind w:left="360" w:hanging="360"/>
        <w:jc w:val="both"/>
        <w:rPr>
          <w:rFonts w:ascii="Tahoma" w:hAnsi="Tahoma"/>
          <w:szCs w:val="20"/>
          <w:lang w:val="en-US"/>
        </w:rPr>
      </w:pPr>
      <w:proofErr w:type="gramStart"/>
      <w:r w:rsidRPr="008D66EA">
        <w:rPr>
          <w:rFonts w:ascii="Tahoma" w:hAnsi="Tahoma"/>
          <w:color w:val="222222"/>
          <w:szCs w:val="17"/>
          <w:shd w:val="clear" w:color="auto" w:fill="FFFFFF"/>
          <w:lang w:val="en-US"/>
        </w:rPr>
        <w:t>LAMBIN</w:t>
      </w:r>
      <w:r w:rsidR="005505F0" w:rsidRPr="008D66EA">
        <w:rPr>
          <w:rFonts w:ascii="Tahoma" w:hAnsi="Tahoma"/>
          <w:color w:val="222222"/>
          <w:szCs w:val="17"/>
          <w:shd w:val="clear" w:color="auto" w:fill="FFFFFF"/>
          <w:lang w:val="en-US"/>
        </w:rPr>
        <w:t>, E</w:t>
      </w:r>
      <w:r w:rsidRPr="008D66EA">
        <w:rPr>
          <w:rFonts w:ascii="Tahoma" w:hAnsi="Tahoma"/>
          <w:color w:val="222222"/>
          <w:szCs w:val="17"/>
          <w:shd w:val="clear" w:color="auto" w:fill="FFFFFF"/>
          <w:lang w:val="en-US"/>
        </w:rPr>
        <w:t>.</w:t>
      </w:r>
      <w:r w:rsidR="005505F0" w:rsidRPr="008D66EA">
        <w:rPr>
          <w:rFonts w:ascii="Tahoma" w:hAnsi="Tahoma"/>
          <w:color w:val="222222"/>
          <w:szCs w:val="17"/>
          <w:shd w:val="clear" w:color="auto" w:fill="FFFFFF"/>
          <w:lang w:val="en-US"/>
        </w:rPr>
        <w:t xml:space="preserve">, </w:t>
      </w:r>
      <w:r w:rsidRPr="008D66EA">
        <w:rPr>
          <w:rFonts w:ascii="Tahoma" w:hAnsi="Tahoma"/>
          <w:color w:val="222222"/>
          <w:szCs w:val="17"/>
          <w:shd w:val="clear" w:color="auto" w:fill="FFFFFF"/>
          <w:lang w:val="en-US"/>
        </w:rPr>
        <w:t xml:space="preserve">MEYFROIDT, </w:t>
      </w:r>
      <w:r w:rsidR="005505F0" w:rsidRPr="008D66EA">
        <w:rPr>
          <w:rFonts w:ascii="Tahoma" w:hAnsi="Tahoma"/>
          <w:color w:val="222222"/>
          <w:szCs w:val="17"/>
          <w:shd w:val="clear" w:color="auto" w:fill="FFFFFF"/>
          <w:lang w:val="en-US"/>
        </w:rPr>
        <w:t>P. Global Land Use Change, Economic Globalization, and the Looming Land Scarcity.</w:t>
      </w:r>
      <w:proofErr w:type="gramEnd"/>
      <w:r w:rsidR="005505F0" w:rsidRPr="008D66EA">
        <w:rPr>
          <w:rFonts w:ascii="Tahoma" w:hAnsi="Tahoma"/>
          <w:color w:val="222222"/>
          <w:lang w:val="en-US"/>
        </w:rPr>
        <w:t> </w:t>
      </w:r>
      <w:r w:rsidR="005505F0" w:rsidRPr="008D66EA">
        <w:rPr>
          <w:rFonts w:ascii="Tahoma" w:hAnsi="Tahoma"/>
          <w:i/>
          <w:color w:val="222222"/>
          <w:szCs w:val="17"/>
          <w:shd w:val="clear" w:color="auto" w:fill="FFFFFF"/>
          <w:lang w:val="en-US"/>
        </w:rPr>
        <w:t>Proceedings of the National Academy of Sciences of the United States of America</w:t>
      </w:r>
      <w:r w:rsidRPr="008D66EA">
        <w:rPr>
          <w:rFonts w:ascii="Tahoma" w:hAnsi="Tahoma"/>
          <w:color w:val="222222"/>
          <w:lang w:val="en-US"/>
        </w:rPr>
        <w:t xml:space="preserve">, vol. </w:t>
      </w:r>
      <w:r w:rsidRPr="008D66EA">
        <w:rPr>
          <w:rFonts w:ascii="Tahoma" w:hAnsi="Tahoma"/>
          <w:color w:val="222222"/>
          <w:szCs w:val="17"/>
          <w:shd w:val="clear" w:color="auto" w:fill="FFFFFF"/>
          <w:lang w:val="en-US"/>
        </w:rPr>
        <w:t>108, nº</w:t>
      </w:r>
      <w:r w:rsidR="005505F0" w:rsidRPr="008D66EA">
        <w:rPr>
          <w:rFonts w:ascii="Tahoma" w:hAnsi="Tahoma"/>
          <w:color w:val="222222"/>
          <w:szCs w:val="17"/>
          <w:shd w:val="clear" w:color="auto" w:fill="FFFFFF"/>
          <w:lang w:val="en-US"/>
        </w:rPr>
        <w:t xml:space="preserve"> 9</w:t>
      </w:r>
      <w:r w:rsidRPr="008D66EA">
        <w:rPr>
          <w:rFonts w:ascii="Tahoma" w:hAnsi="Tahoma"/>
          <w:color w:val="222222"/>
          <w:szCs w:val="17"/>
          <w:shd w:val="clear" w:color="auto" w:fill="FFFFFF"/>
          <w:lang w:val="en-US"/>
        </w:rPr>
        <w:t xml:space="preserve">, p. </w:t>
      </w:r>
      <w:r w:rsidR="005505F0" w:rsidRPr="008D66EA">
        <w:rPr>
          <w:rFonts w:ascii="Tahoma" w:hAnsi="Tahoma"/>
          <w:color w:val="222222"/>
          <w:szCs w:val="17"/>
          <w:shd w:val="clear" w:color="auto" w:fill="FFFFFF"/>
          <w:lang w:val="en-US"/>
        </w:rPr>
        <w:t>3465–</w:t>
      </w:r>
      <w:r w:rsidRPr="008D66EA">
        <w:rPr>
          <w:rFonts w:ascii="Tahoma" w:hAnsi="Tahoma"/>
          <w:color w:val="222222"/>
          <w:szCs w:val="17"/>
          <w:shd w:val="clear" w:color="auto" w:fill="FFFFFF"/>
          <w:lang w:val="en-US"/>
        </w:rPr>
        <w:t>72, 2011</w:t>
      </w:r>
      <w:r w:rsidR="005505F0" w:rsidRPr="008D66EA">
        <w:rPr>
          <w:rFonts w:ascii="Tahoma" w:hAnsi="Tahoma"/>
          <w:color w:val="222222"/>
          <w:szCs w:val="17"/>
          <w:shd w:val="clear" w:color="auto" w:fill="FFFFFF"/>
          <w:lang w:val="en-US"/>
        </w:rPr>
        <w:t>.</w:t>
      </w:r>
    </w:p>
    <w:p w:rsidR="005505F0" w:rsidRPr="008D66EA" w:rsidRDefault="005505F0" w:rsidP="00F17222">
      <w:pPr>
        <w:ind w:left="360" w:hanging="360"/>
        <w:jc w:val="both"/>
        <w:rPr>
          <w:rFonts w:ascii="Tahoma" w:hAnsi="Tahoma"/>
          <w:szCs w:val="20"/>
          <w:lang w:val="en-US"/>
        </w:rPr>
      </w:pPr>
      <w:r w:rsidRPr="008D66EA">
        <w:rPr>
          <w:rFonts w:ascii="Tahoma" w:hAnsi="Tahoma"/>
          <w:color w:val="222222"/>
          <w:szCs w:val="17"/>
          <w:shd w:val="clear" w:color="auto" w:fill="FFFFFF"/>
          <w:lang w:val="en-US"/>
        </w:rPr>
        <w:t>P</w:t>
      </w:r>
      <w:r w:rsidR="00D27446" w:rsidRPr="008D66EA">
        <w:rPr>
          <w:rFonts w:ascii="Tahoma" w:hAnsi="Tahoma"/>
          <w:color w:val="222222"/>
          <w:szCs w:val="17"/>
          <w:shd w:val="clear" w:color="auto" w:fill="FFFFFF"/>
          <w:lang w:val="en-US"/>
        </w:rPr>
        <w:t>AGNUTTI</w:t>
      </w:r>
      <w:r w:rsidRPr="008D66EA">
        <w:rPr>
          <w:rFonts w:ascii="Tahoma" w:hAnsi="Tahoma"/>
          <w:color w:val="222222"/>
          <w:szCs w:val="17"/>
          <w:shd w:val="clear" w:color="auto" w:fill="FFFFFF"/>
          <w:lang w:val="en-US"/>
        </w:rPr>
        <w:t>, C</w:t>
      </w:r>
      <w:r w:rsidR="00D27446" w:rsidRPr="008D66EA">
        <w:rPr>
          <w:rFonts w:ascii="Tahoma" w:hAnsi="Tahoma"/>
          <w:color w:val="222222"/>
          <w:szCs w:val="17"/>
          <w:shd w:val="clear" w:color="auto" w:fill="FFFFFF"/>
          <w:lang w:val="en-US"/>
        </w:rPr>
        <w:t>., BAUCH</w:t>
      </w:r>
      <w:r w:rsidRPr="008D66EA">
        <w:rPr>
          <w:rFonts w:ascii="Tahoma" w:hAnsi="Tahoma"/>
          <w:color w:val="222222"/>
          <w:szCs w:val="17"/>
          <w:shd w:val="clear" w:color="auto" w:fill="FFFFFF"/>
          <w:lang w:val="en-US"/>
        </w:rPr>
        <w:t xml:space="preserve">, </w:t>
      </w:r>
      <w:r w:rsidR="00D27446" w:rsidRPr="008D66EA">
        <w:rPr>
          <w:rFonts w:ascii="Tahoma" w:hAnsi="Tahoma"/>
          <w:color w:val="222222"/>
          <w:szCs w:val="17"/>
          <w:shd w:val="clear" w:color="auto" w:fill="FFFFFF"/>
          <w:lang w:val="en-US"/>
        </w:rPr>
        <w:t xml:space="preserve">C., ANAND, M. </w:t>
      </w:r>
      <w:r w:rsidRPr="008D66EA">
        <w:rPr>
          <w:rFonts w:ascii="Tahoma" w:hAnsi="Tahoma"/>
          <w:color w:val="222222"/>
          <w:szCs w:val="17"/>
          <w:shd w:val="clear" w:color="auto" w:fill="FFFFFF"/>
          <w:lang w:val="en-US"/>
        </w:rPr>
        <w:t>Outlook on a Worldwide Forest Transition.</w:t>
      </w:r>
      <w:r w:rsidRPr="008D66EA">
        <w:rPr>
          <w:rFonts w:ascii="Tahoma" w:hAnsi="Tahoma"/>
          <w:color w:val="222222"/>
          <w:lang w:val="en-US"/>
        </w:rPr>
        <w:t> </w:t>
      </w:r>
      <w:proofErr w:type="spellStart"/>
      <w:r w:rsidRPr="008D66EA">
        <w:rPr>
          <w:rFonts w:ascii="Tahoma" w:hAnsi="Tahoma"/>
          <w:i/>
          <w:color w:val="222222"/>
          <w:szCs w:val="17"/>
          <w:shd w:val="clear" w:color="auto" w:fill="FFFFFF"/>
          <w:lang w:val="en-US"/>
        </w:rPr>
        <w:t>PloS</w:t>
      </w:r>
      <w:proofErr w:type="spellEnd"/>
      <w:r w:rsidRPr="008D66EA">
        <w:rPr>
          <w:rFonts w:ascii="Tahoma" w:hAnsi="Tahoma"/>
          <w:i/>
          <w:color w:val="222222"/>
          <w:szCs w:val="17"/>
          <w:shd w:val="clear" w:color="auto" w:fill="FFFFFF"/>
          <w:lang w:val="en-US"/>
        </w:rPr>
        <w:t xml:space="preserve"> One</w:t>
      </w:r>
      <w:r w:rsidR="00D27446" w:rsidRPr="008D66EA">
        <w:rPr>
          <w:rFonts w:ascii="Tahoma" w:hAnsi="Tahoma"/>
          <w:color w:val="222222"/>
          <w:lang w:val="en-US"/>
        </w:rPr>
        <w:t xml:space="preserve">, vol. </w:t>
      </w:r>
      <w:r w:rsidR="00D27446" w:rsidRPr="008D66EA">
        <w:rPr>
          <w:rFonts w:ascii="Tahoma" w:hAnsi="Tahoma"/>
          <w:color w:val="222222"/>
          <w:szCs w:val="17"/>
          <w:shd w:val="clear" w:color="auto" w:fill="FFFFFF"/>
          <w:lang w:val="en-US"/>
        </w:rPr>
        <w:t>8, nº 10, e75890, 2013.</w:t>
      </w:r>
    </w:p>
    <w:p w:rsidR="005505F0" w:rsidRPr="008D66EA" w:rsidRDefault="005505F0" w:rsidP="00F17222">
      <w:pPr>
        <w:ind w:left="360" w:hanging="360"/>
        <w:jc w:val="both"/>
        <w:rPr>
          <w:rFonts w:ascii="Tahoma" w:hAnsi="Tahoma"/>
          <w:szCs w:val="20"/>
          <w:lang w:val="en-US"/>
        </w:rPr>
      </w:pPr>
      <w:r w:rsidRPr="008D66EA">
        <w:rPr>
          <w:rFonts w:ascii="Tahoma" w:hAnsi="Tahoma"/>
          <w:color w:val="222222"/>
          <w:szCs w:val="17"/>
          <w:shd w:val="clear" w:color="auto" w:fill="FFFFFF"/>
          <w:lang w:val="en-US"/>
        </w:rPr>
        <w:t>P</w:t>
      </w:r>
      <w:r w:rsidR="00D27446" w:rsidRPr="008D66EA">
        <w:rPr>
          <w:rFonts w:ascii="Tahoma" w:hAnsi="Tahoma"/>
          <w:color w:val="222222"/>
          <w:szCs w:val="17"/>
          <w:shd w:val="clear" w:color="auto" w:fill="FFFFFF"/>
          <w:lang w:val="en-US"/>
        </w:rPr>
        <w:t>ERZ, S</w:t>
      </w:r>
      <w:r w:rsidRPr="008D66EA">
        <w:rPr>
          <w:rFonts w:ascii="Tahoma" w:hAnsi="Tahoma"/>
          <w:color w:val="222222"/>
          <w:szCs w:val="17"/>
          <w:shd w:val="clear" w:color="auto" w:fill="FFFFFF"/>
          <w:lang w:val="en-US"/>
        </w:rPr>
        <w:t>. Grand Theory and Context-Specificity in the Study of Forest Dynamics: Forest Transition Theory and Other Directions.</w:t>
      </w:r>
      <w:r w:rsidRPr="008D66EA">
        <w:rPr>
          <w:rFonts w:ascii="Tahoma" w:hAnsi="Tahoma"/>
          <w:color w:val="222222"/>
          <w:lang w:val="en-US"/>
        </w:rPr>
        <w:t> </w:t>
      </w:r>
      <w:r w:rsidRPr="008D66EA">
        <w:rPr>
          <w:rFonts w:ascii="Tahoma" w:hAnsi="Tahoma"/>
          <w:i/>
          <w:color w:val="222222"/>
          <w:szCs w:val="17"/>
          <w:shd w:val="clear" w:color="auto" w:fill="FFFFFF"/>
          <w:lang w:val="en-US"/>
        </w:rPr>
        <w:t>The Professional Geographer</w:t>
      </w:r>
      <w:r w:rsidR="00D27446" w:rsidRPr="008D66EA">
        <w:rPr>
          <w:rFonts w:ascii="Tahoma" w:hAnsi="Tahoma"/>
          <w:color w:val="222222"/>
          <w:lang w:val="en-US"/>
        </w:rPr>
        <w:t xml:space="preserve">, vol. </w:t>
      </w:r>
      <w:r w:rsidR="00D27446" w:rsidRPr="008D66EA">
        <w:rPr>
          <w:rFonts w:ascii="Tahoma" w:hAnsi="Tahoma"/>
          <w:color w:val="222222"/>
          <w:szCs w:val="17"/>
          <w:shd w:val="clear" w:color="auto" w:fill="FFFFFF"/>
          <w:lang w:val="en-US"/>
        </w:rPr>
        <w:t xml:space="preserve">59, nº1, p. </w:t>
      </w:r>
      <w:r w:rsidRPr="008D66EA">
        <w:rPr>
          <w:rFonts w:ascii="Tahoma" w:hAnsi="Tahoma"/>
          <w:color w:val="222222"/>
          <w:szCs w:val="17"/>
          <w:shd w:val="clear" w:color="auto" w:fill="FFFFFF"/>
          <w:lang w:val="en-US"/>
        </w:rPr>
        <w:t>105–114</w:t>
      </w:r>
      <w:r w:rsidR="00D27446" w:rsidRPr="008D66EA">
        <w:rPr>
          <w:rFonts w:ascii="Tahoma" w:hAnsi="Tahoma"/>
          <w:color w:val="222222"/>
          <w:szCs w:val="17"/>
          <w:shd w:val="clear" w:color="auto" w:fill="FFFFFF"/>
          <w:lang w:val="en-US"/>
        </w:rPr>
        <w:t>, 2007</w:t>
      </w:r>
      <w:r w:rsidRPr="008D66EA">
        <w:rPr>
          <w:rFonts w:ascii="Tahoma" w:hAnsi="Tahoma"/>
          <w:color w:val="222222"/>
          <w:szCs w:val="17"/>
          <w:shd w:val="clear" w:color="auto" w:fill="FFFFFF"/>
          <w:lang w:val="en-US"/>
        </w:rPr>
        <w:t>.</w:t>
      </w:r>
    </w:p>
    <w:p w:rsidR="005505F0" w:rsidRPr="008D66EA" w:rsidRDefault="005505F0" w:rsidP="00F17222">
      <w:pPr>
        <w:ind w:left="360" w:hanging="360"/>
        <w:jc w:val="both"/>
        <w:rPr>
          <w:rFonts w:ascii="Tahoma" w:hAnsi="Tahoma"/>
          <w:szCs w:val="20"/>
          <w:lang w:val="en-US"/>
        </w:rPr>
      </w:pPr>
      <w:proofErr w:type="gramStart"/>
      <w:r w:rsidRPr="008D66EA">
        <w:rPr>
          <w:rFonts w:ascii="Tahoma" w:hAnsi="Tahoma"/>
          <w:color w:val="222222"/>
          <w:shd w:val="clear" w:color="auto" w:fill="FFFFFF"/>
          <w:lang w:val="en-US"/>
        </w:rPr>
        <w:t>TURNER, B.; LAMBIN, E. &amp; REENBERG, A.</w:t>
      </w:r>
      <w:proofErr w:type="gramEnd"/>
      <w:r w:rsidRPr="008D66EA">
        <w:rPr>
          <w:rFonts w:ascii="Tahoma" w:hAnsi="Tahoma"/>
          <w:color w:val="222222"/>
          <w:shd w:val="clear" w:color="auto" w:fill="FFFFFF"/>
          <w:lang w:val="en-US"/>
        </w:rPr>
        <w:t xml:space="preserve"> The emergence of land change science for global environmental change and sustainability. </w:t>
      </w:r>
      <w:r w:rsidRPr="008D66EA">
        <w:rPr>
          <w:rFonts w:ascii="Tahoma" w:hAnsi="Tahoma"/>
          <w:i/>
          <w:color w:val="222222"/>
          <w:shd w:val="clear" w:color="auto" w:fill="FFFFFF"/>
          <w:lang w:val="en-US"/>
        </w:rPr>
        <w:t>Proceedings of the National Academy of Sciences</w:t>
      </w:r>
      <w:r w:rsidRPr="008D66EA">
        <w:rPr>
          <w:rFonts w:ascii="Tahoma" w:hAnsi="Tahoma"/>
          <w:color w:val="222222"/>
          <w:shd w:val="clear" w:color="auto" w:fill="FFFFFF"/>
          <w:lang w:val="en-US"/>
        </w:rPr>
        <w:t>,</w:t>
      </w:r>
      <w:r w:rsidRPr="008D66EA">
        <w:rPr>
          <w:rFonts w:ascii="Tahoma" w:hAnsi="Tahoma"/>
          <w:color w:val="222222"/>
          <w:lang w:val="en-US"/>
        </w:rPr>
        <w:t xml:space="preserve"> vol. </w:t>
      </w:r>
      <w:r w:rsidRPr="008D66EA">
        <w:rPr>
          <w:rFonts w:ascii="Tahoma" w:hAnsi="Tahoma"/>
          <w:i/>
          <w:color w:val="222222"/>
          <w:shd w:val="clear" w:color="auto" w:fill="FFFFFF"/>
          <w:lang w:val="en-US"/>
        </w:rPr>
        <w:t>104</w:t>
      </w:r>
      <w:r w:rsidRPr="008D66EA">
        <w:rPr>
          <w:rFonts w:ascii="Tahoma" w:hAnsi="Tahoma"/>
          <w:color w:val="222222"/>
          <w:shd w:val="clear" w:color="auto" w:fill="FFFFFF"/>
          <w:lang w:val="en-US"/>
        </w:rPr>
        <w:t>, nº52, p. 20666-20671, 2007.</w:t>
      </w:r>
    </w:p>
    <w:p w:rsidR="005505F0" w:rsidRPr="008D66EA" w:rsidRDefault="005505F0" w:rsidP="00F17222">
      <w:pPr>
        <w:ind w:left="360" w:hanging="360"/>
        <w:jc w:val="both"/>
        <w:rPr>
          <w:rFonts w:ascii="Tahoma" w:hAnsi="Tahoma"/>
          <w:szCs w:val="20"/>
          <w:lang w:val="en-US"/>
        </w:rPr>
      </w:pPr>
      <w:r w:rsidRPr="008D66EA">
        <w:rPr>
          <w:rFonts w:ascii="Tahoma" w:hAnsi="Tahoma"/>
          <w:color w:val="222222"/>
          <w:szCs w:val="17"/>
          <w:shd w:val="clear" w:color="auto" w:fill="FFFFFF"/>
          <w:lang w:val="en-US"/>
        </w:rPr>
        <w:t>W</w:t>
      </w:r>
      <w:r w:rsidR="00C34E1D" w:rsidRPr="008D66EA">
        <w:rPr>
          <w:rFonts w:ascii="Tahoma" w:hAnsi="Tahoma"/>
          <w:color w:val="222222"/>
          <w:szCs w:val="17"/>
          <w:shd w:val="clear" w:color="auto" w:fill="FFFFFF"/>
          <w:lang w:val="en-US"/>
        </w:rPr>
        <w:t>ALKER</w:t>
      </w:r>
      <w:r w:rsidRPr="008D66EA">
        <w:rPr>
          <w:rFonts w:ascii="Tahoma" w:hAnsi="Tahoma"/>
          <w:color w:val="222222"/>
          <w:szCs w:val="17"/>
          <w:shd w:val="clear" w:color="auto" w:fill="FFFFFF"/>
          <w:lang w:val="en-US"/>
        </w:rPr>
        <w:t>, R</w:t>
      </w:r>
      <w:r w:rsidR="00C34E1D" w:rsidRPr="008D66EA">
        <w:rPr>
          <w:rFonts w:ascii="Tahoma" w:hAnsi="Tahoma"/>
          <w:color w:val="222222"/>
          <w:szCs w:val="17"/>
          <w:shd w:val="clear" w:color="auto" w:fill="FFFFFF"/>
          <w:lang w:val="en-US"/>
        </w:rPr>
        <w:t xml:space="preserve">. </w:t>
      </w:r>
      <w:r w:rsidRPr="008D66EA">
        <w:rPr>
          <w:rFonts w:ascii="Tahoma" w:hAnsi="Tahoma"/>
          <w:color w:val="222222"/>
          <w:szCs w:val="17"/>
          <w:shd w:val="clear" w:color="auto" w:fill="FFFFFF"/>
          <w:lang w:val="en-US"/>
        </w:rPr>
        <w:t>Forest transition: Without complexity, without scale.</w:t>
      </w:r>
      <w:r w:rsidRPr="008D66EA">
        <w:rPr>
          <w:rFonts w:ascii="Tahoma" w:hAnsi="Tahoma"/>
          <w:color w:val="222222"/>
          <w:lang w:val="en-US"/>
        </w:rPr>
        <w:t> </w:t>
      </w:r>
      <w:r w:rsidRPr="008D66EA">
        <w:rPr>
          <w:rFonts w:ascii="Tahoma" w:hAnsi="Tahoma"/>
          <w:i/>
          <w:color w:val="222222"/>
          <w:szCs w:val="17"/>
          <w:shd w:val="clear" w:color="auto" w:fill="FFFFFF"/>
          <w:lang w:val="en-US"/>
        </w:rPr>
        <w:t>The Professional Geographer</w:t>
      </w:r>
      <w:r w:rsidR="00C34E1D" w:rsidRPr="008D66EA">
        <w:rPr>
          <w:rFonts w:ascii="Tahoma" w:hAnsi="Tahoma"/>
          <w:color w:val="222222"/>
          <w:lang w:val="en-US"/>
        </w:rPr>
        <w:t xml:space="preserve">, vol. </w:t>
      </w:r>
      <w:r w:rsidR="00C34E1D" w:rsidRPr="008D66EA">
        <w:rPr>
          <w:rFonts w:ascii="Tahoma" w:hAnsi="Tahoma"/>
          <w:color w:val="222222"/>
          <w:szCs w:val="17"/>
          <w:shd w:val="clear" w:color="auto" w:fill="FFFFFF"/>
          <w:lang w:val="en-US"/>
        </w:rPr>
        <w:t>60, nº</w:t>
      </w:r>
      <w:r w:rsidRPr="008D66EA">
        <w:rPr>
          <w:rFonts w:ascii="Tahoma" w:hAnsi="Tahoma"/>
          <w:color w:val="222222"/>
          <w:szCs w:val="17"/>
          <w:shd w:val="clear" w:color="auto" w:fill="FFFFFF"/>
          <w:lang w:val="en-US"/>
        </w:rPr>
        <w:t xml:space="preserve"> 1</w:t>
      </w:r>
      <w:r w:rsidR="00C34E1D" w:rsidRPr="008D66EA">
        <w:rPr>
          <w:rFonts w:ascii="Tahoma" w:hAnsi="Tahoma"/>
          <w:color w:val="222222"/>
          <w:szCs w:val="17"/>
          <w:shd w:val="clear" w:color="auto" w:fill="FFFFFF"/>
          <w:lang w:val="en-US"/>
        </w:rPr>
        <w:t>, p.</w:t>
      </w:r>
      <w:r w:rsidRPr="008D66EA">
        <w:rPr>
          <w:rFonts w:ascii="Tahoma" w:hAnsi="Tahoma"/>
          <w:color w:val="222222"/>
          <w:szCs w:val="17"/>
          <w:shd w:val="clear" w:color="auto" w:fill="FFFFFF"/>
          <w:lang w:val="en-US"/>
        </w:rPr>
        <w:t xml:space="preserve"> 136-140</w:t>
      </w:r>
      <w:r w:rsidR="00C34E1D" w:rsidRPr="008D66EA">
        <w:rPr>
          <w:rFonts w:ascii="Tahoma" w:hAnsi="Tahoma"/>
          <w:color w:val="222222"/>
          <w:szCs w:val="17"/>
          <w:shd w:val="clear" w:color="auto" w:fill="FFFFFF"/>
          <w:lang w:val="en-US"/>
        </w:rPr>
        <w:t>, 2008</w:t>
      </w:r>
      <w:r w:rsidRPr="008D66EA">
        <w:rPr>
          <w:rFonts w:ascii="Tahoma" w:hAnsi="Tahoma"/>
          <w:color w:val="222222"/>
          <w:szCs w:val="17"/>
          <w:shd w:val="clear" w:color="auto" w:fill="FFFFFF"/>
          <w:lang w:val="en-US"/>
        </w:rPr>
        <w:t>.</w:t>
      </w:r>
    </w:p>
    <w:p w:rsidR="00016D11" w:rsidRPr="008D66EA" w:rsidRDefault="00016D11" w:rsidP="005505F0">
      <w:pPr>
        <w:spacing w:line="360" w:lineRule="auto"/>
        <w:jc w:val="both"/>
        <w:rPr>
          <w:rFonts w:ascii="Tahoma" w:hAnsi="Tahoma"/>
        </w:rPr>
      </w:pPr>
    </w:p>
    <w:sectPr w:rsidR="00016D11" w:rsidRPr="008D66EA" w:rsidSect="00AA5C0A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auto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4"/>
  <w:embedSystemFonts/>
  <w:proofState w:spelling="clean" w:grammar="clean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</w:compat>
  <w:rsids>
    <w:rsidRoot w:val="00AA5C0A"/>
    <w:rsid w:val="00002346"/>
    <w:rsid w:val="00005710"/>
    <w:rsid w:val="00016D11"/>
    <w:rsid w:val="000378DD"/>
    <w:rsid w:val="00062095"/>
    <w:rsid w:val="00091748"/>
    <w:rsid w:val="000A6E81"/>
    <w:rsid w:val="000A7745"/>
    <w:rsid w:val="000D2DE4"/>
    <w:rsid w:val="00162008"/>
    <w:rsid w:val="001D2ACD"/>
    <w:rsid w:val="001D405C"/>
    <w:rsid w:val="00201766"/>
    <w:rsid w:val="00205605"/>
    <w:rsid w:val="00210743"/>
    <w:rsid w:val="00217158"/>
    <w:rsid w:val="0022567E"/>
    <w:rsid w:val="00233C73"/>
    <w:rsid w:val="002400F9"/>
    <w:rsid w:val="00276F6E"/>
    <w:rsid w:val="002B0471"/>
    <w:rsid w:val="002D7CC7"/>
    <w:rsid w:val="003F0752"/>
    <w:rsid w:val="00414EBE"/>
    <w:rsid w:val="0042408E"/>
    <w:rsid w:val="00446235"/>
    <w:rsid w:val="00471FB0"/>
    <w:rsid w:val="004915BF"/>
    <w:rsid w:val="00492B26"/>
    <w:rsid w:val="004C671F"/>
    <w:rsid w:val="00503BFE"/>
    <w:rsid w:val="00510F2C"/>
    <w:rsid w:val="00523EA1"/>
    <w:rsid w:val="00524D14"/>
    <w:rsid w:val="00530642"/>
    <w:rsid w:val="005505F0"/>
    <w:rsid w:val="005571FB"/>
    <w:rsid w:val="00571AC9"/>
    <w:rsid w:val="005A7821"/>
    <w:rsid w:val="005D5C23"/>
    <w:rsid w:val="005D78C1"/>
    <w:rsid w:val="005F7D0B"/>
    <w:rsid w:val="00605056"/>
    <w:rsid w:val="0062637D"/>
    <w:rsid w:val="00630752"/>
    <w:rsid w:val="00635C46"/>
    <w:rsid w:val="00673497"/>
    <w:rsid w:val="00690A50"/>
    <w:rsid w:val="00697ADD"/>
    <w:rsid w:val="006C6BF1"/>
    <w:rsid w:val="006D1141"/>
    <w:rsid w:val="006D6F0E"/>
    <w:rsid w:val="00704134"/>
    <w:rsid w:val="00714288"/>
    <w:rsid w:val="00763AE3"/>
    <w:rsid w:val="00786DB7"/>
    <w:rsid w:val="007B131F"/>
    <w:rsid w:val="007C7ABA"/>
    <w:rsid w:val="008123C7"/>
    <w:rsid w:val="0081410F"/>
    <w:rsid w:val="00831612"/>
    <w:rsid w:val="00835DB8"/>
    <w:rsid w:val="0085345D"/>
    <w:rsid w:val="00867D8E"/>
    <w:rsid w:val="00876238"/>
    <w:rsid w:val="0088287F"/>
    <w:rsid w:val="008879E1"/>
    <w:rsid w:val="00896354"/>
    <w:rsid w:val="008A3728"/>
    <w:rsid w:val="008C042E"/>
    <w:rsid w:val="008C05D8"/>
    <w:rsid w:val="008D41F6"/>
    <w:rsid w:val="008D66EA"/>
    <w:rsid w:val="009008C0"/>
    <w:rsid w:val="009071E8"/>
    <w:rsid w:val="00913056"/>
    <w:rsid w:val="00962A15"/>
    <w:rsid w:val="009B7B04"/>
    <w:rsid w:val="009C6D3E"/>
    <w:rsid w:val="009F398E"/>
    <w:rsid w:val="00A22BFC"/>
    <w:rsid w:val="00A87C0E"/>
    <w:rsid w:val="00A911E0"/>
    <w:rsid w:val="00A94566"/>
    <w:rsid w:val="00AA5C0A"/>
    <w:rsid w:val="00AB5156"/>
    <w:rsid w:val="00B313FD"/>
    <w:rsid w:val="00B33E01"/>
    <w:rsid w:val="00B348EB"/>
    <w:rsid w:val="00B61242"/>
    <w:rsid w:val="00C113F7"/>
    <w:rsid w:val="00C34E1D"/>
    <w:rsid w:val="00C63B2A"/>
    <w:rsid w:val="00C75864"/>
    <w:rsid w:val="00C87A64"/>
    <w:rsid w:val="00C953BB"/>
    <w:rsid w:val="00CB0BAA"/>
    <w:rsid w:val="00D027D0"/>
    <w:rsid w:val="00D2458A"/>
    <w:rsid w:val="00D2670D"/>
    <w:rsid w:val="00D27446"/>
    <w:rsid w:val="00D35014"/>
    <w:rsid w:val="00D42041"/>
    <w:rsid w:val="00D5014F"/>
    <w:rsid w:val="00D75CB0"/>
    <w:rsid w:val="00D82BA3"/>
    <w:rsid w:val="00E13D50"/>
    <w:rsid w:val="00E4244E"/>
    <w:rsid w:val="00E6137D"/>
    <w:rsid w:val="00E83841"/>
    <w:rsid w:val="00E91814"/>
    <w:rsid w:val="00EC642C"/>
    <w:rsid w:val="00F17222"/>
    <w:rsid w:val="00F344C7"/>
    <w:rsid w:val="00F3735A"/>
    <w:rsid w:val="00F57964"/>
    <w:rsid w:val="00F8436D"/>
    <w:rsid w:val="00FD43BA"/>
    <w:rsid w:val="00FD6C0B"/>
    <w:rsid w:val="00FE7415"/>
    <w:rsid w:val="00FF1042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3002"/>
    <w:rPr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persubttulo">
    <w:name w:val="Paper subtítulo"/>
    <w:basedOn w:val="Cabealho"/>
    <w:autoRedefine/>
    <w:qFormat/>
    <w:rsid w:val="00AA21CC"/>
    <w:pPr>
      <w:widowControl w:val="0"/>
      <w:suppressAutoHyphens/>
      <w:spacing w:before="240" w:after="240" w:line="360" w:lineRule="auto"/>
      <w:jc w:val="both"/>
    </w:pPr>
    <w:rPr>
      <w:rFonts w:ascii="Times New Roman" w:eastAsia="Lucida Sans Unicode" w:hAnsi="Times New Roman" w:cs="Mangal"/>
      <w:b/>
      <w:kern w:val="1"/>
      <w:sz w:val="20"/>
      <w:szCs w:val="20"/>
      <w:lang w:val="en-US" w:eastAsia="hi-IN" w:bidi="hi-IN"/>
    </w:rPr>
  </w:style>
  <w:style w:type="paragraph" w:styleId="Cabealho">
    <w:name w:val="header"/>
    <w:basedOn w:val="Normal"/>
    <w:link w:val="CabealhoChar"/>
    <w:uiPriority w:val="99"/>
    <w:semiHidden/>
    <w:unhideWhenUsed/>
    <w:rsid w:val="00AA21CC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A21CC"/>
    <w:rPr>
      <w:lang w:val="pt-BR"/>
    </w:rPr>
  </w:style>
  <w:style w:type="character" w:customStyle="1" w:styleId="apple-converted-space">
    <w:name w:val="apple-converted-space"/>
    <w:basedOn w:val="Fontepargpadro"/>
    <w:rsid w:val="008123C7"/>
  </w:style>
  <w:style w:type="character" w:styleId="Hyperlink">
    <w:name w:val="Hyperlink"/>
    <w:basedOn w:val="Fontepargpadro"/>
    <w:uiPriority w:val="99"/>
    <w:unhideWhenUsed/>
    <w:rsid w:val="005D5C2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78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9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icavian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1760</Words>
  <Characters>9510</Characters>
  <Application>Microsoft Office Word</Application>
  <DocSecurity>0</DocSecurity>
  <Lines>79</Lines>
  <Paragraphs>22</Paragraphs>
  <ScaleCrop>false</ScaleCrop>
  <Company>Yale University</Company>
  <LinksUpToDate>false</LinksUpToDate>
  <CharactersWithSpaces>11248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Raquel Grando</dc:creator>
  <cp:lastModifiedBy>Raquel Grando</cp:lastModifiedBy>
  <cp:revision>5</cp:revision>
  <dcterms:created xsi:type="dcterms:W3CDTF">2014-03-31T14:13:00Z</dcterms:created>
  <dcterms:modified xsi:type="dcterms:W3CDTF">2014-03-31T14:28:00Z</dcterms:modified>
</cp:coreProperties>
</file>